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F069" w14:textId="04D6557F" w:rsidR="009F60E2" w:rsidRPr="0089566D" w:rsidRDefault="009F60E2" w:rsidP="009F60E2">
      <w:pPr>
        <w:tabs>
          <w:tab w:val="left" w:pos="1985"/>
        </w:tabs>
        <w:spacing w:before="60" w:after="60"/>
        <w:jc w:val="both"/>
        <w:rPr>
          <w:rFonts w:eastAsiaTheme="minorEastAsia"/>
          <w:b/>
          <w:sz w:val="22"/>
          <w:szCs w:val="22"/>
          <w:lang w:eastAsia="zh-CN"/>
        </w:rPr>
      </w:pPr>
      <w:bookmarkStart w:id="0" w:name="_Toc508617208"/>
      <w:bookmarkStart w:id="1" w:name="_Hlk132042521"/>
      <w:bookmarkStart w:id="2" w:name="_Hlk166071962"/>
      <w:r w:rsidRPr="0089566D">
        <w:rPr>
          <w:rFonts w:eastAsiaTheme="minorEastAsia"/>
          <w:b/>
          <w:sz w:val="22"/>
          <w:szCs w:val="22"/>
          <w:lang w:eastAsia="zh-CN"/>
        </w:rPr>
        <w:t>3GPP TSG-RAN WG4 Meeting #116</w:t>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F45EEA" w:rsidRPr="00F45EEA">
        <w:rPr>
          <w:rFonts w:eastAsiaTheme="minorEastAsia"/>
          <w:b/>
          <w:sz w:val="22"/>
          <w:szCs w:val="22"/>
          <w:lang w:eastAsia="zh-CN"/>
        </w:rPr>
        <w:t>R4-2510810</w:t>
      </w:r>
    </w:p>
    <w:p w14:paraId="5E68E3F4" w14:textId="77777777" w:rsidR="009F60E2" w:rsidRPr="0089566D" w:rsidRDefault="009F60E2" w:rsidP="009F60E2">
      <w:pPr>
        <w:tabs>
          <w:tab w:val="left" w:pos="1985"/>
        </w:tabs>
        <w:spacing w:before="60" w:after="60"/>
        <w:jc w:val="both"/>
        <w:rPr>
          <w:rFonts w:eastAsiaTheme="minorEastAsia"/>
          <w:b/>
          <w:sz w:val="22"/>
          <w:szCs w:val="22"/>
          <w:lang w:eastAsia="zh-CN"/>
        </w:rPr>
      </w:pPr>
      <w:r w:rsidRPr="0089566D">
        <w:rPr>
          <w:rFonts w:eastAsiaTheme="minorEastAsia"/>
          <w:b/>
          <w:sz w:val="22"/>
          <w:szCs w:val="22"/>
          <w:lang w:eastAsia="zh-CN"/>
        </w:rPr>
        <w:t>Bengaluru, India, August 25th – 29th, 2025</w:t>
      </w:r>
    </w:p>
    <w:p w14:paraId="74D45254" w14:textId="3BAA82A0" w:rsidR="00C00CD2" w:rsidRPr="009B2647" w:rsidRDefault="00C00CD2" w:rsidP="00C00CD2">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sidR="009F60E2">
        <w:rPr>
          <w:rFonts w:eastAsia="宋体" w:hint="eastAsia"/>
          <w:b/>
          <w:sz w:val="22"/>
          <w:szCs w:val="22"/>
          <w:lang w:eastAsia="zh-CN"/>
        </w:rPr>
        <w:t>18</w:t>
      </w:r>
      <w:r w:rsidRPr="009B2647">
        <w:rPr>
          <w:rFonts w:eastAsia="宋体"/>
          <w:b/>
          <w:sz w:val="22"/>
          <w:szCs w:val="22"/>
          <w:lang w:eastAsia="zh-CN"/>
        </w:rPr>
        <w:t>.</w:t>
      </w:r>
      <w:r>
        <w:rPr>
          <w:rFonts w:eastAsia="宋体" w:hint="eastAsia"/>
          <w:b/>
          <w:sz w:val="22"/>
          <w:szCs w:val="22"/>
          <w:lang w:eastAsia="zh-CN"/>
        </w:rPr>
        <w:t>3</w:t>
      </w:r>
    </w:p>
    <w:p w14:paraId="1067673D" w14:textId="77777777" w:rsidR="00C00CD2" w:rsidRPr="009B2647" w:rsidRDefault="00C00CD2" w:rsidP="00C00CD2">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69F05969" w14:textId="601DECDA" w:rsidR="00C00CD2" w:rsidRPr="009B2647" w:rsidRDefault="00C00CD2" w:rsidP="00C00CD2">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Pr="000B5BEA">
        <w:rPr>
          <w:b/>
          <w:sz w:val="22"/>
          <w:szCs w:val="22"/>
        </w:rPr>
        <w:t>Testing issues for CSI compression two-sided models</w:t>
      </w:r>
    </w:p>
    <w:p w14:paraId="44A31192" w14:textId="77777777" w:rsidR="00C00CD2" w:rsidRDefault="00C00CD2" w:rsidP="00C00CD2">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37E736E2" w14:textId="77777777" w:rsidR="009F60E2" w:rsidRDefault="009F60E2" w:rsidP="00C00CD2">
      <w:pPr>
        <w:tabs>
          <w:tab w:val="left" w:pos="1985"/>
        </w:tabs>
        <w:spacing w:before="60" w:after="60"/>
        <w:jc w:val="both"/>
        <w:rPr>
          <w:rFonts w:eastAsiaTheme="minorEastAsia"/>
          <w:b/>
          <w:sz w:val="22"/>
          <w:szCs w:val="22"/>
          <w:lang w:eastAsia="zh-CN"/>
        </w:rPr>
      </w:pPr>
    </w:p>
    <w:p w14:paraId="05CFB76E" w14:textId="77777777" w:rsidR="0024123E" w:rsidRPr="009B2647" w:rsidRDefault="0024123E" w:rsidP="00E272BD">
      <w:pPr>
        <w:pStyle w:val="1"/>
        <w:numPr>
          <w:ilvl w:val="0"/>
          <w:numId w:val="3"/>
        </w:numPr>
        <w:spacing w:before="0" w:after="0" w:line="360" w:lineRule="auto"/>
        <w:jc w:val="both"/>
        <w:rPr>
          <w:rFonts w:ascii="Times New Roman" w:hAnsi="Times New Roman"/>
        </w:rPr>
      </w:pPr>
      <w:r w:rsidRPr="009B2647">
        <w:rPr>
          <w:rFonts w:ascii="Times New Roman" w:hAnsi="Times New Roman"/>
        </w:rPr>
        <w:t>Discussion</w:t>
      </w:r>
    </w:p>
    <w:p w14:paraId="594E4517" w14:textId="0BAC6A79" w:rsidR="006E2E78" w:rsidRPr="009B2647" w:rsidRDefault="006E2E78" w:rsidP="00E272BD">
      <w:pPr>
        <w:spacing w:after="0" w:line="360" w:lineRule="auto"/>
        <w:jc w:val="both"/>
        <w:rPr>
          <w:rFonts w:eastAsia="等线"/>
          <w:lang w:val="en-US" w:eastAsia="zh-CN"/>
        </w:rPr>
      </w:pPr>
      <w:r w:rsidRPr="009B2647">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two-sided model, it is necessary to consider bring in a test model to cooperate with the model under test. </w:t>
      </w:r>
    </w:p>
    <w:p w14:paraId="5B7C01F2" w14:textId="77777777" w:rsidR="00ED76EF" w:rsidRPr="009B2647" w:rsidRDefault="00ED76EF" w:rsidP="00E272BD">
      <w:pPr>
        <w:spacing w:after="0" w:line="360" w:lineRule="auto"/>
        <w:jc w:val="both"/>
        <w:rPr>
          <w:rFonts w:eastAsia="等线"/>
          <w:lang w:val="en-US" w:eastAsia="zh-CN"/>
        </w:rPr>
      </w:pPr>
      <w:r w:rsidRPr="009B2647">
        <w:rPr>
          <w:rFonts w:eastAsia="等线"/>
          <w:lang w:val="en-US" w:eastAsia="zh-CN"/>
        </w:rPr>
        <w:t xml:space="preserve">In the previous RAN4 meetings, 4 options on test decoder have been proposed and discussed, i.e., </w:t>
      </w:r>
    </w:p>
    <w:p w14:paraId="3F639760"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1: test decoder is provided by the vendor of the encoder</w:t>
      </w:r>
    </w:p>
    <w:p w14:paraId="6AB31E61"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2: test decoder is provided by the vendor of the decoder</w:t>
      </w:r>
    </w:p>
    <w:p w14:paraId="74A16DA4"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3: The test decoder(s) are fully specified and captured in RAN4 spec.</w:t>
      </w:r>
    </w:p>
    <w:p w14:paraId="6FF816D3"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4: The test decoder(s) are partially specified and captured in RAN4 spec.</w:t>
      </w:r>
    </w:p>
    <w:p w14:paraId="59DCADF1" w14:textId="33BF7126" w:rsidR="00345FA2" w:rsidRPr="009B2647" w:rsidRDefault="00ED76EF" w:rsidP="00E272BD">
      <w:pPr>
        <w:spacing w:after="0" w:line="360" w:lineRule="auto"/>
        <w:jc w:val="both"/>
        <w:rPr>
          <w:rFonts w:eastAsia="PMingLiU"/>
          <w:szCs w:val="18"/>
        </w:rPr>
      </w:pPr>
      <w:r w:rsidRPr="009B2647">
        <w:rPr>
          <w:rFonts w:eastAsia="等线"/>
          <w:lang w:val="en-US" w:eastAsia="zh-CN"/>
        </w:rPr>
        <w:t xml:space="preserve">In RAN4 #110 meeting, </w:t>
      </w:r>
      <w:r w:rsidRPr="009B2647">
        <w:rPr>
          <w:rFonts w:eastAsia="PMingLiU"/>
          <w:szCs w:val="18"/>
        </w:rPr>
        <w:t xml:space="preserve">RAN4 </w:t>
      </w:r>
      <w:r w:rsidR="0038391F" w:rsidRPr="009B2647">
        <w:rPr>
          <w:rFonts w:eastAsia="PMingLiU"/>
          <w:szCs w:val="18"/>
        </w:rPr>
        <w:t>agreed</w:t>
      </w:r>
      <w:r w:rsidRPr="009B2647">
        <w:rPr>
          <w:rFonts w:eastAsia="PMingLiU"/>
          <w:szCs w:val="18"/>
        </w:rPr>
        <w:t xml:space="preserve"> to further discuss only options 3 and 4, i.e., fully or partially specify test decoder(s).</w:t>
      </w:r>
    </w:p>
    <w:p w14:paraId="2572A6D2" w14:textId="57558EA1" w:rsidR="00ED76EF" w:rsidRPr="009B2647" w:rsidRDefault="00ED76EF" w:rsidP="00E272BD">
      <w:pPr>
        <w:spacing w:after="0" w:line="360" w:lineRule="auto"/>
        <w:jc w:val="both"/>
        <w:rPr>
          <w:rFonts w:eastAsia="等线"/>
          <w:lang w:eastAsia="zh-CN"/>
        </w:rPr>
      </w:pPr>
      <w:r w:rsidRPr="009B2647">
        <w:rPr>
          <w:rFonts w:eastAsia="等线"/>
          <w:lang w:eastAsia="zh-CN"/>
        </w:rPr>
        <w:t>From our under</w:t>
      </w:r>
      <w:r w:rsidR="009340D4" w:rsidRPr="009B2647">
        <w:rPr>
          <w:rFonts w:eastAsia="等线"/>
          <w:lang w:eastAsia="zh-CN"/>
        </w:rPr>
        <w:t>standing</w:t>
      </w:r>
      <w:r w:rsidRPr="009B2647">
        <w:rPr>
          <w:rFonts w:eastAsia="等线"/>
          <w:lang w:eastAsia="zh-CN"/>
        </w:rPr>
        <w:t>, to define a test decoder in specification, following aspects should be taken into account.</w:t>
      </w:r>
    </w:p>
    <w:p w14:paraId="6B22410F" w14:textId="4298C40A" w:rsidR="00ED76EF" w:rsidRPr="00585B66" w:rsidRDefault="001C466E" w:rsidP="00E272BD">
      <w:pPr>
        <w:spacing w:after="0" w:line="360" w:lineRule="auto"/>
        <w:jc w:val="both"/>
        <w:rPr>
          <w:rFonts w:eastAsia="等线"/>
          <w:b/>
          <w:u w:val="single"/>
          <w:lang w:eastAsia="zh-CN"/>
        </w:rPr>
      </w:pPr>
      <w:r w:rsidRPr="00585B66">
        <w:rPr>
          <w:rFonts w:eastAsia="等线"/>
          <w:b/>
          <w:u w:val="single"/>
          <w:lang w:eastAsia="zh-CN"/>
        </w:rPr>
        <w:t>-  P</w:t>
      </w:r>
      <w:r w:rsidR="00ED76EF" w:rsidRPr="00585B66">
        <w:rPr>
          <w:rFonts w:eastAsia="等线"/>
          <w:b/>
          <w:u w:val="single"/>
          <w:lang w:eastAsia="zh-CN"/>
        </w:rPr>
        <w:t xml:space="preserve">rinciples to define </w:t>
      </w:r>
      <w:r w:rsidR="00ED76EF" w:rsidRPr="00585B66">
        <w:rPr>
          <w:rFonts w:eastAsia="PMingLiU"/>
          <w:b/>
          <w:szCs w:val="18"/>
          <w:u w:val="single"/>
        </w:rPr>
        <w:t>test decoder(s)</w:t>
      </w:r>
    </w:p>
    <w:p w14:paraId="7D0DC815" w14:textId="43147596" w:rsidR="009340D4" w:rsidRPr="009B2647" w:rsidRDefault="00C952CA" w:rsidP="00E272BD">
      <w:pPr>
        <w:pStyle w:val="af7"/>
        <w:numPr>
          <w:ilvl w:val="0"/>
          <w:numId w:val="16"/>
        </w:numPr>
        <w:spacing w:after="0" w:line="360" w:lineRule="auto"/>
        <w:ind w:leftChars="200" w:left="820"/>
        <w:jc w:val="both"/>
        <w:rPr>
          <w:rFonts w:ascii="Times New Roman" w:eastAsia="等线" w:hAnsi="Times New Roman"/>
          <w:sz w:val="20"/>
          <w:lang w:eastAsia="zh-CN"/>
        </w:rPr>
      </w:pPr>
      <w:r>
        <w:rPr>
          <w:rFonts w:ascii="Times New Roman" w:eastAsia="等线" w:hAnsi="Times New Roman" w:hint="eastAsia"/>
          <w:sz w:val="20"/>
          <w:lang w:eastAsia="zh-CN"/>
        </w:rPr>
        <w:t>M</w:t>
      </w:r>
      <w:r w:rsidR="009340D4" w:rsidRPr="009B2647">
        <w:rPr>
          <w:rFonts w:ascii="Times New Roman" w:eastAsia="等线" w:hAnsi="Times New Roman"/>
          <w:sz w:val="20"/>
          <w:lang w:eastAsia="zh-CN"/>
        </w:rPr>
        <w:t>eet the minimum performance requirement</w:t>
      </w:r>
    </w:p>
    <w:p w14:paraId="7ACD49DE" w14:textId="6927AF3F" w:rsidR="00ED76EF" w:rsidRPr="009B2647"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The </w:t>
      </w:r>
      <w:r w:rsidR="009340D4" w:rsidRPr="009B2647">
        <w:rPr>
          <w:rFonts w:ascii="Times New Roman" w:eastAsia="等线" w:hAnsi="Times New Roman"/>
          <w:sz w:val="20"/>
          <w:lang w:eastAsia="zh-CN"/>
        </w:rPr>
        <w:t>test model is used</w:t>
      </w:r>
      <w:r w:rsidRPr="009B2647">
        <w:rPr>
          <w:rFonts w:ascii="Times New Roman" w:eastAsia="等线" w:hAnsi="Times New Roman"/>
          <w:sz w:val="20"/>
          <w:lang w:eastAsia="zh-CN"/>
        </w:rPr>
        <w:t xml:space="preserve"> to </w:t>
      </w:r>
      <w:r w:rsidR="00ED76EF" w:rsidRPr="009B2647">
        <w:rPr>
          <w:rFonts w:ascii="Times New Roman" w:eastAsia="等线" w:hAnsi="Times New Roman"/>
          <w:sz w:val="20"/>
          <w:lang w:eastAsia="zh-CN"/>
        </w:rPr>
        <w:t>meet the minimum performance requirement</w:t>
      </w:r>
      <w:r w:rsidR="009340D4" w:rsidRPr="009B2647">
        <w:rPr>
          <w:rFonts w:ascii="Times New Roman" w:eastAsia="等线" w:hAnsi="Times New Roman"/>
          <w:sz w:val="20"/>
          <w:lang w:eastAsia="zh-CN"/>
        </w:rPr>
        <w:t xml:space="preserve"> in RAN4 tests</w:t>
      </w:r>
      <w:r w:rsidR="00ED76EF" w:rsidRPr="009B2647">
        <w:rPr>
          <w:rFonts w:ascii="Times New Roman" w:eastAsia="等线" w:hAnsi="Times New Roman"/>
          <w:sz w:val="20"/>
          <w:lang w:eastAsia="zh-CN"/>
        </w:rPr>
        <w:t xml:space="preserve">, </w:t>
      </w:r>
      <w:r w:rsidR="003A00CE" w:rsidRPr="009B2647">
        <w:rPr>
          <w:rFonts w:ascii="Times New Roman" w:eastAsia="等线" w:hAnsi="Times New Roman"/>
          <w:sz w:val="20"/>
          <w:lang w:eastAsia="zh-CN"/>
        </w:rPr>
        <w:t xml:space="preserve">not directly </w:t>
      </w:r>
      <w:r w:rsidR="00ED76EF" w:rsidRPr="009B2647">
        <w:rPr>
          <w:rFonts w:ascii="Times New Roman" w:eastAsia="等线" w:hAnsi="Times New Roman"/>
          <w:sz w:val="20"/>
          <w:lang w:eastAsia="zh-CN"/>
        </w:rPr>
        <w:t xml:space="preserve">to </w:t>
      </w:r>
      <w:r w:rsidR="003A00CE" w:rsidRPr="009B2647">
        <w:rPr>
          <w:rFonts w:ascii="Times New Roman" w:eastAsia="等线" w:hAnsi="Times New Roman"/>
          <w:sz w:val="20"/>
          <w:lang w:eastAsia="zh-CN"/>
        </w:rPr>
        <w:t xml:space="preserve">be used </w:t>
      </w:r>
      <w:r w:rsidR="00ED76EF" w:rsidRPr="009B2647">
        <w:rPr>
          <w:rFonts w:ascii="Times New Roman" w:eastAsia="等线" w:hAnsi="Times New Roman"/>
          <w:sz w:val="20"/>
          <w:lang w:eastAsia="zh-CN"/>
        </w:rPr>
        <w:t xml:space="preserve">for commercial </w:t>
      </w:r>
      <w:r w:rsidR="003A00CE" w:rsidRPr="009B2647">
        <w:rPr>
          <w:rFonts w:ascii="Times New Roman" w:eastAsia="等线" w:hAnsi="Times New Roman"/>
          <w:sz w:val="20"/>
          <w:lang w:val="en-GB" w:eastAsia="zh-CN"/>
        </w:rPr>
        <w:t>utilization and deployment</w:t>
      </w:r>
      <w:r w:rsidR="001C466E" w:rsidRPr="009B2647">
        <w:rPr>
          <w:rFonts w:ascii="Times New Roman" w:eastAsia="等线" w:hAnsi="Times New Roman"/>
          <w:sz w:val="20"/>
          <w:lang w:eastAsia="zh-CN"/>
        </w:rPr>
        <w:t xml:space="preserve">. </w:t>
      </w:r>
    </w:p>
    <w:p w14:paraId="5A1795ED" w14:textId="5661152E" w:rsidR="009340D4" w:rsidRPr="009B2647" w:rsidRDefault="005E7A91" w:rsidP="00E272BD">
      <w:pPr>
        <w:pStyle w:val="af7"/>
        <w:numPr>
          <w:ilvl w:val="0"/>
          <w:numId w:val="16"/>
        </w:numPr>
        <w:spacing w:after="0" w:line="360" w:lineRule="auto"/>
        <w:ind w:leftChars="200" w:left="820"/>
        <w:jc w:val="both"/>
        <w:rPr>
          <w:rFonts w:ascii="Times New Roman" w:eastAsia="等线" w:hAnsi="Times New Roman"/>
          <w:sz w:val="20"/>
          <w:lang w:eastAsia="zh-CN"/>
        </w:rPr>
      </w:pPr>
      <w:r>
        <w:rPr>
          <w:rFonts w:ascii="Times New Roman" w:eastAsia="等线" w:hAnsi="Times New Roman" w:hint="eastAsia"/>
          <w:sz w:val="20"/>
          <w:lang w:eastAsia="zh-CN"/>
        </w:rPr>
        <w:t>To b</w:t>
      </w:r>
      <w:r w:rsidR="00D118FA" w:rsidRPr="009B2647">
        <w:rPr>
          <w:rFonts w:ascii="Times New Roman" w:eastAsia="等线" w:hAnsi="Times New Roman"/>
          <w:sz w:val="20"/>
          <w:lang w:eastAsia="zh-CN"/>
        </w:rPr>
        <w:t>e a</w:t>
      </w:r>
      <w:r w:rsidR="009340D4" w:rsidRPr="009B2647">
        <w:rPr>
          <w:rFonts w:ascii="Times New Roman" w:eastAsia="等线" w:hAnsi="Times New Roman"/>
          <w:sz w:val="20"/>
          <w:lang w:eastAsia="zh-CN"/>
        </w:rPr>
        <w:t xml:space="preserve"> simple</w:t>
      </w:r>
      <w:r w:rsidR="00D118FA" w:rsidRPr="009B2647">
        <w:rPr>
          <w:rFonts w:ascii="Times New Roman" w:eastAsia="等线" w:hAnsi="Times New Roman"/>
          <w:sz w:val="20"/>
          <w:lang w:eastAsia="zh-CN"/>
        </w:rPr>
        <w:t xml:space="preserve"> design</w:t>
      </w:r>
    </w:p>
    <w:p w14:paraId="59DCFCBF" w14:textId="74BFEBF6" w:rsidR="00DD55AB"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As a test model</w:t>
      </w:r>
      <w:r w:rsidR="001C466E" w:rsidRPr="009B2647">
        <w:rPr>
          <w:rFonts w:ascii="Times New Roman" w:eastAsia="等线" w:hAnsi="Times New Roman"/>
          <w:sz w:val="20"/>
          <w:lang w:eastAsia="zh-CN"/>
        </w:rPr>
        <w:t xml:space="preserve"> to be specified in RAN4 spec</w:t>
      </w:r>
      <w:r w:rsidRPr="009B2647">
        <w:rPr>
          <w:rFonts w:ascii="Times New Roman" w:eastAsia="等线" w:hAnsi="Times New Roman"/>
          <w:sz w:val="20"/>
          <w:lang w:eastAsia="zh-CN"/>
        </w:rPr>
        <w:t xml:space="preserve">, </w:t>
      </w:r>
      <w:r w:rsidR="001C466E" w:rsidRPr="009B2647">
        <w:rPr>
          <w:rFonts w:ascii="Times New Roman" w:eastAsia="等线" w:hAnsi="Times New Roman"/>
          <w:sz w:val="20"/>
          <w:lang w:eastAsia="zh-CN"/>
        </w:rPr>
        <w:t xml:space="preserve">we may have a lot of proposals from different </w:t>
      </w:r>
      <w:r w:rsidR="003A00CE" w:rsidRPr="009B2647">
        <w:rPr>
          <w:rFonts w:ascii="Times New Roman" w:eastAsia="等线" w:hAnsi="Times New Roman"/>
          <w:sz w:val="20"/>
          <w:lang w:val="en-GB" w:eastAsia="zh-CN"/>
        </w:rPr>
        <w:t>companies</w:t>
      </w:r>
      <w:r w:rsidR="00F01FDD" w:rsidRPr="009B2647">
        <w:rPr>
          <w:rFonts w:ascii="Times New Roman" w:eastAsia="等线" w:hAnsi="Times New Roman"/>
          <w:sz w:val="20"/>
          <w:lang w:eastAsia="zh-CN"/>
        </w:rPr>
        <w:t>. H</w:t>
      </w:r>
      <w:r w:rsidR="001C466E" w:rsidRPr="009B2647">
        <w:rPr>
          <w:rFonts w:ascii="Times New Roman" w:eastAsia="等线" w:hAnsi="Times New Roman"/>
          <w:sz w:val="20"/>
          <w:lang w:eastAsia="zh-CN"/>
        </w:rPr>
        <w:t xml:space="preserve">ow to do the merge and compromise </w:t>
      </w:r>
      <w:r w:rsidR="003A00CE" w:rsidRPr="009B2647">
        <w:rPr>
          <w:rFonts w:ascii="Times New Roman" w:eastAsia="等线" w:hAnsi="Times New Roman"/>
          <w:sz w:val="20"/>
          <w:lang w:val="en-GB" w:eastAsia="zh-CN"/>
        </w:rPr>
        <w:t>among different designs and views from different companies would be a big challenge and a tough work.</w:t>
      </w:r>
      <w:r w:rsidR="0038391F">
        <w:rPr>
          <w:rFonts w:ascii="Times New Roman" w:eastAsia="等线" w:hAnsi="Times New Roman" w:hint="eastAsia"/>
          <w:sz w:val="20"/>
          <w:lang w:val="en-GB" w:eastAsia="zh-CN"/>
        </w:rPr>
        <w:t xml:space="preserve"> </w:t>
      </w:r>
      <w:r w:rsidR="001C466E" w:rsidRPr="009B2647">
        <w:rPr>
          <w:rFonts w:ascii="Times New Roman" w:eastAsia="等线" w:hAnsi="Times New Roman"/>
          <w:sz w:val="20"/>
          <w:lang w:eastAsia="zh-CN"/>
        </w:rPr>
        <w:t xml:space="preserve">From the beginning, we can try to </w:t>
      </w:r>
      <w:r w:rsidR="00F01FDD" w:rsidRPr="009B2647">
        <w:rPr>
          <w:rFonts w:ascii="Times New Roman" w:eastAsia="等线" w:hAnsi="Times New Roman"/>
          <w:sz w:val="20"/>
          <w:lang w:eastAsia="zh-CN"/>
        </w:rPr>
        <w:t xml:space="preserve">design the test model(s) as simple as possible, </w:t>
      </w:r>
      <w:r w:rsidR="00DD55AB" w:rsidRPr="009B2647">
        <w:rPr>
          <w:rFonts w:ascii="Times New Roman" w:eastAsia="等线" w:hAnsi="Times New Roman"/>
          <w:sz w:val="20"/>
          <w:lang w:eastAsia="zh-CN"/>
        </w:rPr>
        <w:t xml:space="preserve">to </w:t>
      </w:r>
      <w:r w:rsidRPr="009B2647">
        <w:rPr>
          <w:rFonts w:ascii="Times New Roman" w:eastAsia="等线" w:hAnsi="Times New Roman"/>
          <w:sz w:val="20"/>
          <w:lang w:eastAsia="zh-CN"/>
        </w:rPr>
        <w:t xml:space="preserve">facilitate calibration and promote consistency among </w:t>
      </w:r>
      <w:r w:rsidR="00DD55AB" w:rsidRPr="009B2647">
        <w:rPr>
          <w:rFonts w:ascii="Times New Roman" w:eastAsia="等线" w:hAnsi="Times New Roman"/>
          <w:sz w:val="20"/>
          <w:lang w:eastAsia="zh-CN"/>
        </w:rPr>
        <w:t xml:space="preserve">different </w:t>
      </w:r>
      <w:r w:rsidR="00F01FDD" w:rsidRPr="009B2647">
        <w:rPr>
          <w:rFonts w:ascii="Times New Roman" w:eastAsia="等线" w:hAnsi="Times New Roman"/>
          <w:sz w:val="20"/>
          <w:lang w:eastAsia="zh-CN"/>
        </w:rPr>
        <w:t>companies</w:t>
      </w:r>
      <w:r w:rsidRPr="009B2647">
        <w:rPr>
          <w:rFonts w:ascii="Times New Roman" w:eastAsia="等线" w:hAnsi="Times New Roman"/>
          <w:sz w:val="20"/>
          <w:lang w:eastAsia="zh-CN"/>
        </w:rPr>
        <w:t>.</w:t>
      </w:r>
    </w:p>
    <w:p w14:paraId="5FE28028" w14:textId="436AC034" w:rsidR="0038391F" w:rsidRDefault="00C952CA" w:rsidP="0038391F">
      <w:pPr>
        <w:pStyle w:val="af7"/>
        <w:numPr>
          <w:ilvl w:val="0"/>
          <w:numId w:val="16"/>
        </w:numPr>
        <w:spacing w:after="0" w:line="360" w:lineRule="auto"/>
        <w:ind w:leftChars="200" w:left="820"/>
        <w:jc w:val="both"/>
        <w:rPr>
          <w:rFonts w:ascii="Times New Roman" w:eastAsia="等线" w:hAnsi="Times New Roman"/>
          <w:sz w:val="20"/>
          <w:lang w:eastAsia="zh-CN"/>
        </w:rPr>
      </w:pPr>
      <w:r>
        <w:rPr>
          <w:rFonts w:ascii="Times New Roman" w:eastAsia="等线" w:hAnsi="Times New Roman" w:hint="eastAsia"/>
          <w:sz w:val="20"/>
          <w:lang w:eastAsia="zh-CN"/>
        </w:rPr>
        <w:t>C</w:t>
      </w:r>
      <w:r w:rsidR="0038391F">
        <w:rPr>
          <w:rFonts w:ascii="Times New Roman" w:eastAsia="等线" w:hAnsi="Times New Roman" w:hint="eastAsia"/>
          <w:sz w:val="20"/>
          <w:lang w:eastAsia="zh-CN"/>
        </w:rPr>
        <w:t xml:space="preserve">onsider </w:t>
      </w:r>
      <w:r w:rsidR="0038391F">
        <w:rPr>
          <w:rFonts w:ascii="Times New Roman" w:eastAsia="等线" w:hAnsi="Times New Roman"/>
          <w:sz w:val="20"/>
          <w:lang w:eastAsia="zh-CN"/>
        </w:rPr>
        <w:t>different</w:t>
      </w:r>
      <w:r w:rsidR="0038391F">
        <w:rPr>
          <w:rFonts w:ascii="Times New Roman" w:eastAsia="等线" w:hAnsi="Times New Roman" w:hint="eastAsia"/>
          <w:sz w:val="20"/>
          <w:lang w:eastAsia="zh-CN"/>
        </w:rPr>
        <w:t xml:space="preserve"> UE </w:t>
      </w:r>
      <w:r w:rsidR="0038391F">
        <w:rPr>
          <w:rFonts w:ascii="Times New Roman" w:eastAsia="等线" w:hAnsi="Times New Roman"/>
          <w:sz w:val="20"/>
          <w:lang w:eastAsia="zh-CN"/>
        </w:rPr>
        <w:t>capabilities</w:t>
      </w:r>
    </w:p>
    <w:p w14:paraId="10625FA3" w14:textId="08CD1136" w:rsidR="0038391F" w:rsidRDefault="0038391F" w:rsidP="00E272BD">
      <w:pPr>
        <w:pStyle w:val="af7"/>
        <w:spacing w:after="0" w:line="360" w:lineRule="auto"/>
        <w:ind w:left="820"/>
        <w:jc w:val="both"/>
        <w:rPr>
          <w:rFonts w:ascii="Times New Roman" w:eastAsia="等线" w:hAnsi="Times New Roman"/>
          <w:sz w:val="20"/>
          <w:lang w:eastAsia="zh-CN"/>
        </w:rPr>
      </w:pPr>
      <w:r w:rsidRPr="0038391F">
        <w:rPr>
          <w:rFonts w:ascii="Times New Roman" w:eastAsia="等线" w:hAnsi="Times New Roman"/>
          <w:sz w:val="20"/>
          <w:lang w:val="en-GB" w:eastAsia="zh-CN"/>
        </w:rPr>
        <w:t xml:space="preserve">For AI/ML </w:t>
      </w:r>
      <w:r>
        <w:rPr>
          <w:rFonts w:ascii="Times New Roman" w:eastAsia="等线" w:hAnsi="Times New Roman" w:hint="eastAsia"/>
          <w:sz w:val="20"/>
          <w:lang w:eastAsia="zh-CN"/>
        </w:rPr>
        <w:t>cases</w:t>
      </w:r>
      <w:r w:rsidRPr="0038391F">
        <w:rPr>
          <w:rFonts w:ascii="Times New Roman" w:eastAsia="等线" w:hAnsi="Times New Roman"/>
          <w:sz w:val="20"/>
          <w:lang w:val="en-GB" w:eastAsia="zh-CN"/>
        </w:rPr>
        <w:t xml:space="preserve">, UEs may vary in their AI/ML capabilities, including supported models, architectures, and computational complexities. When </w:t>
      </w:r>
      <w:r>
        <w:rPr>
          <w:rFonts w:ascii="Times New Roman" w:eastAsia="等线" w:hAnsi="Times New Roman"/>
          <w:sz w:val="20"/>
          <w:lang w:eastAsia="zh-CN"/>
        </w:rPr>
        <w:t>introducing</w:t>
      </w:r>
      <w:r>
        <w:rPr>
          <w:rFonts w:ascii="Times New Roman" w:eastAsia="等线" w:hAnsi="Times New Roman" w:hint="eastAsia"/>
          <w:sz w:val="20"/>
          <w:lang w:eastAsia="zh-CN"/>
        </w:rPr>
        <w:t xml:space="preserve"> </w:t>
      </w:r>
      <w:r w:rsidRPr="0038391F">
        <w:rPr>
          <w:rFonts w:ascii="Times New Roman" w:eastAsia="等线" w:hAnsi="Times New Roman"/>
          <w:sz w:val="20"/>
          <w:lang w:val="en-GB" w:eastAsia="zh-CN"/>
        </w:rPr>
        <w:t>test decod</w:t>
      </w:r>
      <w:r>
        <w:rPr>
          <w:rFonts w:ascii="Times New Roman" w:eastAsia="等线" w:hAnsi="Times New Roman" w:hint="eastAsia"/>
          <w:sz w:val="20"/>
          <w:lang w:val="en-GB" w:eastAsia="zh-CN"/>
        </w:rPr>
        <w:t>ers</w:t>
      </w:r>
      <w:r w:rsidRPr="0038391F">
        <w:rPr>
          <w:rFonts w:ascii="Times New Roman" w:eastAsia="等线" w:hAnsi="Times New Roman"/>
          <w:sz w:val="20"/>
          <w:lang w:val="en-GB" w:eastAsia="zh-CN"/>
        </w:rPr>
        <w:t xml:space="preserve"> and defining minimum performance requirements, RAN4 should account for potential testing limitations arising from these differing UE capabilities</w:t>
      </w:r>
    </w:p>
    <w:p w14:paraId="4B2334D4" w14:textId="77777777" w:rsidR="00AF5CCD" w:rsidRPr="009B2647" w:rsidRDefault="00AF5CCD" w:rsidP="00E65655">
      <w:pPr>
        <w:spacing w:after="0" w:line="360" w:lineRule="auto"/>
        <w:ind w:leftChars="200" w:left="18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20AE94D7" w14:textId="7FE4A107" w:rsidR="00AF5CCD" w:rsidRPr="009B2647" w:rsidRDefault="009B7EA6" w:rsidP="00E65655">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To m</w:t>
      </w:r>
      <w:r w:rsidR="00AF5CCD" w:rsidRPr="009B2647">
        <w:rPr>
          <w:rFonts w:ascii="Times New Roman" w:eastAsia="等线" w:hAnsi="Times New Roman"/>
          <w:b/>
          <w:sz w:val="20"/>
          <w:lang w:eastAsia="zh-CN"/>
        </w:rPr>
        <w:t>eet the minimum performance requirement in RAN4 tests</w:t>
      </w:r>
    </w:p>
    <w:p w14:paraId="6490BE31" w14:textId="34324D9C" w:rsidR="00AF5CCD" w:rsidRDefault="005E7A91" w:rsidP="00E65655">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To b</w:t>
      </w:r>
      <w:r w:rsidR="00AF5CCD" w:rsidRPr="009B2647">
        <w:rPr>
          <w:rFonts w:ascii="Times New Roman" w:eastAsia="等线" w:hAnsi="Times New Roman"/>
          <w:b/>
          <w:sz w:val="20"/>
          <w:lang w:eastAsia="zh-CN"/>
        </w:rPr>
        <w:t>e a simple design</w:t>
      </w:r>
    </w:p>
    <w:p w14:paraId="250002C7" w14:textId="2E4927A0" w:rsidR="0038391F" w:rsidRDefault="00C952CA" w:rsidP="00E65655">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C</w:t>
      </w:r>
      <w:r w:rsidR="0038391F" w:rsidRPr="0038391F">
        <w:rPr>
          <w:rFonts w:ascii="Times New Roman" w:eastAsia="等线" w:hAnsi="Times New Roman"/>
          <w:b/>
          <w:sz w:val="20"/>
          <w:lang w:eastAsia="zh-CN"/>
        </w:rPr>
        <w:t>onsider different UE capabilities</w:t>
      </w:r>
      <w:r w:rsidR="009B7EA6">
        <w:rPr>
          <w:rFonts w:ascii="Times New Roman" w:eastAsia="等线" w:hAnsi="Times New Roman" w:hint="eastAsia"/>
          <w:b/>
          <w:sz w:val="20"/>
          <w:lang w:eastAsia="zh-CN"/>
        </w:rPr>
        <w:t xml:space="preserve">, </w:t>
      </w:r>
      <w:r w:rsidR="009B7EA6" w:rsidRPr="009B7EA6">
        <w:rPr>
          <w:rFonts w:ascii="Times New Roman" w:eastAsia="等线" w:hAnsi="Times New Roman"/>
          <w:b/>
          <w:sz w:val="20"/>
          <w:lang w:eastAsia="zh-CN"/>
        </w:rPr>
        <w:t>including supported models, architectures, and computational complexities</w:t>
      </w:r>
    </w:p>
    <w:p w14:paraId="54C8FBDE" w14:textId="77777777" w:rsidR="00585B66" w:rsidRPr="009B2647" w:rsidRDefault="00585B66" w:rsidP="00585B66">
      <w:pPr>
        <w:pStyle w:val="af7"/>
        <w:spacing w:after="0" w:line="360" w:lineRule="auto"/>
        <w:ind w:left="1220"/>
        <w:jc w:val="both"/>
        <w:rPr>
          <w:rFonts w:ascii="Times New Roman" w:eastAsia="等线" w:hAnsi="Times New Roman"/>
          <w:b/>
          <w:sz w:val="20"/>
          <w:lang w:eastAsia="zh-CN"/>
        </w:rPr>
      </w:pPr>
    </w:p>
    <w:p w14:paraId="0C01F591" w14:textId="1D62F5F0" w:rsidR="007F07E0" w:rsidRPr="00585B66" w:rsidRDefault="007F07E0" w:rsidP="00D02000">
      <w:pPr>
        <w:spacing w:after="0" w:line="360" w:lineRule="auto"/>
        <w:jc w:val="both"/>
        <w:rPr>
          <w:rFonts w:eastAsia="等线"/>
          <w:b/>
          <w:u w:val="single"/>
          <w:lang w:eastAsia="zh-CN"/>
        </w:rPr>
      </w:pPr>
      <w:bookmarkStart w:id="3" w:name="_Hlk174009812"/>
      <w:r w:rsidRPr="00585B66">
        <w:rPr>
          <w:rFonts w:eastAsia="等线"/>
          <w:b/>
          <w:u w:val="single"/>
          <w:lang w:eastAsia="zh-CN"/>
        </w:rPr>
        <w:t xml:space="preserve">-  </w:t>
      </w:r>
      <w:r w:rsidR="00E65655" w:rsidRPr="00585B66">
        <w:rPr>
          <w:rFonts w:eastAsia="等线"/>
          <w:b/>
          <w:u w:val="single"/>
          <w:lang w:eastAsia="zh-CN"/>
        </w:rPr>
        <w:t>Relation between RAN</w:t>
      </w:r>
      <w:r w:rsidR="00DB4C4E" w:rsidRPr="00585B66">
        <w:rPr>
          <w:rFonts w:eastAsia="等线" w:hint="eastAsia"/>
          <w:b/>
          <w:u w:val="single"/>
          <w:lang w:eastAsia="zh-CN"/>
        </w:rPr>
        <w:t>4</w:t>
      </w:r>
      <w:r w:rsidR="00E65655" w:rsidRPr="00585B66">
        <w:rPr>
          <w:rFonts w:eastAsia="等线"/>
          <w:b/>
          <w:u w:val="single"/>
          <w:lang w:eastAsia="zh-CN"/>
        </w:rPr>
        <w:t xml:space="preserve"> option 3 and RAN1 inter-vendor collaboration direction C</w:t>
      </w:r>
    </w:p>
    <w:p w14:paraId="3F808B83" w14:textId="7AC88D61" w:rsidR="004D4D15" w:rsidRDefault="004D4D15" w:rsidP="00585B66">
      <w:pPr>
        <w:pStyle w:val="00Text"/>
        <w:spacing w:before="0" w:after="0" w:line="240" w:lineRule="auto"/>
        <w:rPr>
          <w:rFonts w:eastAsiaTheme="minorEastAsia"/>
        </w:rPr>
      </w:pPr>
      <w:r w:rsidRPr="00575A40">
        <w:rPr>
          <w:rFonts w:eastAsiaTheme="minorEastAsia"/>
        </w:rPr>
        <w:t>In 3GPP RAN</w:t>
      </w:r>
      <w:r>
        <w:rPr>
          <w:rFonts w:eastAsiaTheme="minorEastAsia"/>
        </w:rPr>
        <w:t>#108</w:t>
      </w:r>
      <w:r w:rsidRPr="00575A40">
        <w:rPr>
          <w:rFonts w:eastAsiaTheme="minorEastAsia"/>
        </w:rPr>
        <w:t>,</w:t>
      </w:r>
      <w:r>
        <w:rPr>
          <w:rFonts w:eastAsiaTheme="minorEastAsia"/>
        </w:rPr>
        <w:t xml:space="preserve"> </w:t>
      </w:r>
      <w:r>
        <w:rPr>
          <w:rFonts w:eastAsiaTheme="minorEastAsia" w:hint="eastAsia"/>
        </w:rPr>
        <w:t>i</w:t>
      </w:r>
      <w:r w:rsidRPr="004D4D15">
        <w:rPr>
          <w:rFonts w:eastAsiaTheme="minorEastAsia"/>
        </w:rPr>
        <w:t xml:space="preserve">nter-vendor training collaboration for two-sided AI/ML models </w:t>
      </w:r>
      <w:r>
        <w:rPr>
          <w:rFonts w:eastAsiaTheme="minorEastAsia"/>
        </w:rPr>
        <w:t xml:space="preserve">has been </w:t>
      </w:r>
      <w:r>
        <w:rPr>
          <w:rFonts w:eastAsiaTheme="minorEastAsia" w:hint="eastAsia"/>
        </w:rPr>
        <w:t xml:space="preserve">discussed and agreed </w:t>
      </w:r>
      <w:r>
        <w:rPr>
          <w:rFonts w:eastAsiaTheme="minorEastAsia"/>
        </w:rPr>
        <w:t>as follows</w:t>
      </w:r>
    </w:p>
    <w:p w14:paraId="0283253E" w14:textId="1FC34E5B" w:rsidR="004D4D15" w:rsidRPr="00585B66" w:rsidRDefault="004D4D15" w:rsidP="004D4D15">
      <w:pPr>
        <w:spacing w:after="0" w:line="360" w:lineRule="auto"/>
        <w:ind w:leftChars="400" w:left="800"/>
        <w:rPr>
          <w:bCs/>
          <w:i/>
          <w:iCs/>
          <w:lang w:val="en-US"/>
        </w:rPr>
      </w:pPr>
      <w:r w:rsidRPr="00585B66">
        <w:rPr>
          <w:bCs/>
          <w:i/>
          <w:iCs/>
          <w:lang w:val="en-US"/>
        </w:rPr>
        <w:lastRenderedPageBreak/>
        <w:t xml:space="preserve">Inter-vendor training collaboration for two-sided AI/ML models </w:t>
      </w:r>
    </w:p>
    <w:p w14:paraId="7C387A9C" w14:textId="77777777" w:rsidR="004D4D15" w:rsidRPr="004D4D15" w:rsidRDefault="004D4D15" w:rsidP="004D4D15">
      <w:pPr>
        <w:pStyle w:val="af7"/>
        <w:numPr>
          <w:ilvl w:val="0"/>
          <w:numId w:val="38"/>
        </w:numPr>
        <w:overflowPunct w:val="0"/>
        <w:autoSpaceDE w:val="0"/>
        <w:autoSpaceDN w:val="0"/>
        <w:adjustRightInd w:val="0"/>
        <w:spacing w:after="0" w:line="360" w:lineRule="auto"/>
        <w:ind w:leftChars="580" w:left="1520"/>
        <w:textAlignment w:val="baseline"/>
        <w:rPr>
          <w:rFonts w:ascii="Times New Roman" w:hAnsi="Times New Roman"/>
          <w:bCs/>
          <w:i/>
          <w:iCs/>
          <w:sz w:val="20"/>
          <w:szCs w:val="20"/>
        </w:rPr>
      </w:pPr>
      <w:r w:rsidRPr="004D4D15">
        <w:rPr>
          <w:rFonts w:ascii="Times New Roman" w:hAnsi="Times New Roman"/>
          <w:bCs/>
          <w:i/>
          <w:iCs/>
          <w:sz w:val="20"/>
          <w:szCs w:val="20"/>
        </w:rPr>
        <w:t>Fully defined/specified reference model (“Direction C”) with RAN1 scalability study outcome taken into account [RAN4/RAN1] – check-point in RAN#110 upon RAN4 feedback</w:t>
      </w:r>
    </w:p>
    <w:p w14:paraId="1DC4B0A2" w14:textId="77777777" w:rsidR="004D4D15" w:rsidRPr="004D4D15" w:rsidRDefault="004D4D15" w:rsidP="004D4D15">
      <w:pPr>
        <w:pStyle w:val="af7"/>
        <w:numPr>
          <w:ilvl w:val="1"/>
          <w:numId w:val="38"/>
        </w:numPr>
        <w:overflowPunct w:val="0"/>
        <w:autoSpaceDE w:val="0"/>
        <w:autoSpaceDN w:val="0"/>
        <w:adjustRightInd w:val="0"/>
        <w:spacing w:after="0" w:line="360" w:lineRule="auto"/>
        <w:ind w:leftChars="940" w:left="2240"/>
        <w:textAlignment w:val="baseline"/>
        <w:rPr>
          <w:rFonts w:ascii="Times New Roman" w:hAnsi="Times New Roman"/>
          <w:bCs/>
          <w:i/>
          <w:iCs/>
          <w:sz w:val="20"/>
          <w:szCs w:val="20"/>
        </w:rPr>
      </w:pPr>
      <w:r w:rsidRPr="004D4D15">
        <w:rPr>
          <w:rFonts w:ascii="Times New Roman" w:hAnsi="Times New Roman"/>
          <w:bCs/>
          <w:i/>
          <w:i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DB8E7EF" w14:textId="77777777" w:rsidR="004D4D15" w:rsidRPr="004D4D15" w:rsidRDefault="004D4D15" w:rsidP="004D4D15">
      <w:pPr>
        <w:pStyle w:val="af7"/>
        <w:numPr>
          <w:ilvl w:val="0"/>
          <w:numId w:val="38"/>
        </w:numPr>
        <w:overflowPunct w:val="0"/>
        <w:autoSpaceDE w:val="0"/>
        <w:autoSpaceDN w:val="0"/>
        <w:adjustRightInd w:val="0"/>
        <w:spacing w:after="0" w:line="360" w:lineRule="auto"/>
        <w:ind w:leftChars="580" w:left="1520"/>
        <w:textAlignment w:val="baseline"/>
        <w:rPr>
          <w:rFonts w:ascii="Times New Roman" w:hAnsi="Times New Roman"/>
          <w:bCs/>
          <w:i/>
          <w:iCs/>
          <w:sz w:val="20"/>
          <w:szCs w:val="20"/>
        </w:rPr>
      </w:pPr>
      <w:r w:rsidRPr="004D4D15">
        <w:rPr>
          <w:rFonts w:ascii="Times New Roman" w:hAnsi="Times New Roman"/>
          <w:bCs/>
          <w:i/>
          <w:iCs/>
          <w:sz w:val="20"/>
          <w:szCs w:val="20"/>
        </w:rPr>
        <w:t>Specification of standardized dataset format/content plus dataset exchange (“Direction A, sub-option 4-1”) [RAN1/RAN2/RAN3/RAN4] – check-point in RAN#110 upon SA WG feedback</w:t>
      </w:r>
    </w:p>
    <w:p w14:paraId="1F122569" w14:textId="77777777" w:rsidR="004D4D15" w:rsidRDefault="004D4D15" w:rsidP="00E14F16">
      <w:pPr>
        <w:spacing w:after="0" w:line="360" w:lineRule="auto"/>
        <w:jc w:val="both"/>
        <w:rPr>
          <w:rFonts w:eastAsiaTheme="minorEastAsia"/>
          <w:lang w:val="en-US" w:eastAsia="zh-CN"/>
        </w:rPr>
      </w:pPr>
    </w:p>
    <w:p w14:paraId="1A413351" w14:textId="3335729D" w:rsidR="00D02000" w:rsidRPr="00946B13" w:rsidRDefault="00D02000" w:rsidP="00E14F16">
      <w:pPr>
        <w:spacing w:after="0" w:line="360" w:lineRule="auto"/>
        <w:jc w:val="both"/>
        <w:rPr>
          <w:rFonts w:eastAsiaTheme="minorEastAsia"/>
          <w:lang w:val="en-US" w:eastAsia="zh-CN"/>
        </w:rPr>
      </w:pPr>
      <w:r w:rsidRPr="00946B13">
        <w:rPr>
          <w:rFonts w:eastAsiaTheme="minorEastAsia"/>
          <w:lang w:val="en-US" w:eastAsia="zh-CN"/>
        </w:rPr>
        <w:t xml:space="preserve">Based on our understanding, while both RAN4 </w:t>
      </w:r>
      <w:r>
        <w:rPr>
          <w:rFonts w:eastAsiaTheme="minorEastAsia" w:hint="eastAsia"/>
          <w:lang w:val="en-US" w:eastAsia="zh-CN"/>
        </w:rPr>
        <w:t>o</w:t>
      </w:r>
      <w:r w:rsidRPr="00946B13">
        <w:rPr>
          <w:rFonts w:eastAsiaTheme="minorEastAsia"/>
          <w:lang w:val="en-US" w:eastAsia="zh-CN"/>
        </w:rPr>
        <w:t xml:space="preserve">ption 3 and RAN1 </w:t>
      </w:r>
      <w:r>
        <w:rPr>
          <w:rFonts w:eastAsiaTheme="minorEastAsia" w:hint="eastAsia"/>
          <w:lang w:val="en-US" w:eastAsia="zh-CN"/>
        </w:rPr>
        <w:t>d</w:t>
      </w:r>
      <w:r w:rsidRPr="00946B13">
        <w:rPr>
          <w:rFonts w:eastAsiaTheme="minorEastAsia"/>
          <w:lang w:val="en-US" w:eastAsia="zh-CN"/>
        </w:rPr>
        <w:t xml:space="preserve">irection C may involve defining a test model or reference model, they address </w:t>
      </w:r>
      <w:r>
        <w:rPr>
          <w:rFonts w:eastAsiaTheme="minorEastAsia" w:hint="eastAsia"/>
          <w:lang w:val="en-US" w:eastAsia="zh-CN"/>
        </w:rPr>
        <w:t>different</w:t>
      </w:r>
      <w:r w:rsidRPr="00946B13">
        <w:rPr>
          <w:rFonts w:eastAsiaTheme="minorEastAsia"/>
          <w:lang w:val="en-US" w:eastAsia="zh-CN"/>
        </w:rPr>
        <w:t xml:space="preserve"> issues and require separate solutions. The following key differences should be </w:t>
      </w:r>
      <w:r w:rsidR="004D4D15">
        <w:rPr>
          <w:rFonts w:eastAsiaTheme="minorEastAsia" w:hint="eastAsia"/>
          <w:lang w:val="en-US" w:eastAsia="zh-CN"/>
        </w:rPr>
        <w:t>taken into account in RAN4 following works</w:t>
      </w:r>
      <w:r w:rsidRPr="00946B13">
        <w:rPr>
          <w:rFonts w:eastAsiaTheme="minorEastAsia"/>
          <w:lang w:val="en-US" w:eastAsia="zh-CN"/>
        </w:rPr>
        <w:t>:</w:t>
      </w:r>
    </w:p>
    <w:p w14:paraId="525A6E4F" w14:textId="3082C980" w:rsidR="00D02000" w:rsidRPr="00946B13" w:rsidRDefault="00D02000" w:rsidP="00D02000">
      <w:pPr>
        <w:spacing w:after="0" w:line="360" w:lineRule="auto"/>
        <w:rPr>
          <w:rFonts w:eastAsiaTheme="minorEastAsia"/>
          <w:b/>
          <w:bCs/>
          <w:lang w:val="en-US" w:eastAsia="zh-CN"/>
        </w:rPr>
      </w:pPr>
      <w:r w:rsidRPr="00946B13">
        <w:rPr>
          <w:rFonts w:eastAsiaTheme="minorEastAsia"/>
          <w:b/>
          <w:bCs/>
          <w:lang w:val="en-US" w:eastAsia="zh-CN"/>
        </w:rPr>
        <w:t xml:space="preserve">1) </w:t>
      </w:r>
      <w:r w:rsidR="004D4D15">
        <w:rPr>
          <w:rFonts w:eastAsiaTheme="minorEastAsia" w:hint="eastAsia"/>
          <w:b/>
          <w:bCs/>
          <w:lang w:val="en-US" w:eastAsia="zh-CN"/>
        </w:rPr>
        <w:t>M</w:t>
      </w:r>
      <w:r w:rsidRPr="00946B13">
        <w:rPr>
          <w:rFonts w:eastAsiaTheme="minorEastAsia"/>
          <w:b/>
          <w:bCs/>
          <w:lang w:val="en-US" w:eastAsia="zh-CN"/>
        </w:rPr>
        <w:t>otivation</w:t>
      </w:r>
    </w:p>
    <w:p w14:paraId="5A5BF497" w14:textId="0F01F16E" w:rsidR="00B83649" w:rsidRPr="00B83649" w:rsidRDefault="00D02000" w:rsidP="00B83649">
      <w:pPr>
        <w:spacing w:after="0" w:line="360" w:lineRule="auto"/>
        <w:ind w:left="284"/>
        <w:jc w:val="both"/>
        <w:rPr>
          <w:rFonts w:eastAsiaTheme="minorEastAsia"/>
          <w:lang w:val="en-US" w:eastAsia="zh-CN"/>
        </w:rPr>
      </w:pPr>
      <w:r w:rsidRPr="00946B13">
        <w:rPr>
          <w:rFonts w:eastAsiaTheme="minorEastAsia"/>
          <w:lang w:val="en-US" w:eastAsia="zh-CN"/>
        </w:rPr>
        <w:t>RAN1 aims to define a reference model that meets commercial deployment requirements (minimum performance requirements</w:t>
      </w:r>
      <w:r>
        <w:rPr>
          <w:rFonts w:eastAsiaTheme="minorEastAsia" w:hint="eastAsia"/>
          <w:lang w:val="en-US" w:eastAsia="zh-CN"/>
        </w:rPr>
        <w:t xml:space="preserve"> for deployment</w:t>
      </w:r>
      <w:r w:rsidRPr="00946B13">
        <w:rPr>
          <w:rFonts w:eastAsiaTheme="minorEastAsia"/>
          <w:lang w:val="en-US" w:eastAsia="zh-CN"/>
        </w:rPr>
        <w:t xml:space="preserve">), which imposes relatively high demands on model performance. In contrast, RAN4 focuses on specifying a test decoder that fulfills testing requirements (minimum performance requirements for testing). </w:t>
      </w:r>
      <w:r w:rsidR="00B83649" w:rsidRPr="00B83649">
        <w:rPr>
          <w:rFonts w:eastAsiaTheme="minorEastAsia"/>
          <w:lang w:val="en-US" w:eastAsia="zh-CN"/>
        </w:rPr>
        <w:t>Thus, the key question is: </w:t>
      </w:r>
      <w:r w:rsidR="00585B66">
        <w:rPr>
          <w:rFonts w:eastAsiaTheme="minorEastAsia" w:hint="eastAsia"/>
          <w:lang w:val="en-US" w:eastAsia="zh-CN"/>
        </w:rPr>
        <w:t>w</w:t>
      </w:r>
      <w:r w:rsidR="00B83649" w:rsidRPr="00B83649">
        <w:rPr>
          <w:rFonts w:eastAsiaTheme="minorEastAsia"/>
          <w:lang w:val="en-US" w:eastAsia="zh-CN"/>
        </w:rPr>
        <w:t>hich of the following standardization approaches should RAN4 adopt?</w:t>
      </w:r>
    </w:p>
    <w:p w14:paraId="14C322D2" w14:textId="6347A162" w:rsidR="00B83649" w:rsidRPr="00B83649" w:rsidRDefault="00B83649" w:rsidP="00B83649">
      <w:pPr>
        <w:numPr>
          <w:ilvl w:val="0"/>
          <w:numId w:val="40"/>
        </w:numPr>
        <w:spacing w:after="0" w:line="360" w:lineRule="auto"/>
        <w:jc w:val="both"/>
        <w:rPr>
          <w:rFonts w:eastAsiaTheme="minorEastAsia"/>
          <w:lang w:val="en-US" w:eastAsia="zh-CN"/>
        </w:rPr>
      </w:pPr>
      <w:r w:rsidRPr="00B83649">
        <w:rPr>
          <w:rFonts w:eastAsiaTheme="minorEastAsia"/>
          <w:lang w:val="en-US" w:eastAsia="zh-CN"/>
        </w:rPr>
        <w:t>Option 1: RAN4 develops a standardized model based on RAN4’s testing requirements</w:t>
      </w:r>
      <w:r w:rsidR="00585B66">
        <w:rPr>
          <w:rFonts w:eastAsiaTheme="minorEastAsia" w:hint="eastAsia"/>
          <w:lang w:val="en-US" w:eastAsia="zh-CN"/>
        </w:rPr>
        <w:t xml:space="preserve"> first</w:t>
      </w:r>
      <w:r w:rsidRPr="00B83649">
        <w:rPr>
          <w:rFonts w:eastAsiaTheme="minorEastAsia"/>
          <w:lang w:val="en-US" w:eastAsia="zh-CN"/>
        </w:rPr>
        <w:t xml:space="preserve">, </w:t>
      </w:r>
      <w:r w:rsidR="00585B66">
        <w:rPr>
          <w:rFonts w:eastAsiaTheme="minorEastAsia" w:hint="eastAsia"/>
          <w:lang w:val="en-US" w:eastAsia="zh-CN"/>
        </w:rPr>
        <w:t xml:space="preserve">then </w:t>
      </w:r>
      <w:r w:rsidRPr="00B83649">
        <w:rPr>
          <w:rFonts w:eastAsiaTheme="minorEastAsia"/>
          <w:lang w:val="en-US" w:eastAsia="zh-CN"/>
        </w:rPr>
        <w:t xml:space="preserve">RAN1 evaluates whether it can also be leveraged for </w:t>
      </w:r>
      <w:r w:rsidRPr="00B83649">
        <w:rPr>
          <w:rFonts w:eastAsiaTheme="minorEastAsia" w:hint="eastAsia"/>
          <w:lang w:val="en-US" w:eastAsia="zh-CN"/>
        </w:rPr>
        <w:t>RAN1</w:t>
      </w:r>
      <w:r w:rsidRPr="00B83649">
        <w:rPr>
          <w:rFonts w:eastAsiaTheme="minorEastAsia"/>
          <w:lang w:val="en-US" w:eastAsia="zh-CN"/>
        </w:rPr>
        <w:t xml:space="preserve"> purposes.</w:t>
      </w:r>
    </w:p>
    <w:p w14:paraId="1D1B7D3A" w14:textId="004F5A8D" w:rsidR="00B83649" w:rsidRPr="00B83649" w:rsidRDefault="00B83649" w:rsidP="00B83649">
      <w:pPr>
        <w:numPr>
          <w:ilvl w:val="0"/>
          <w:numId w:val="40"/>
        </w:numPr>
        <w:spacing w:after="0" w:line="360" w:lineRule="auto"/>
        <w:jc w:val="both"/>
        <w:rPr>
          <w:rFonts w:eastAsiaTheme="minorEastAsia"/>
          <w:lang w:val="en-US" w:eastAsia="zh-CN"/>
        </w:rPr>
      </w:pPr>
      <w:r w:rsidRPr="00B83649">
        <w:rPr>
          <w:rFonts w:eastAsiaTheme="minorEastAsia"/>
          <w:lang w:val="en-US" w:eastAsia="zh-CN"/>
        </w:rPr>
        <w:t>Option</w:t>
      </w:r>
      <w:r w:rsidRPr="00B83649">
        <w:rPr>
          <w:rFonts w:eastAsiaTheme="minorEastAsia" w:hint="eastAsia"/>
          <w:lang w:val="en-US" w:eastAsia="zh-CN"/>
        </w:rPr>
        <w:t xml:space="preserve"> </w:t>
      </w:r>
      <w:r w:rsidRPr="00B83649">
        <w:rPr>
          <w:rFonts w:eastAsiaTheme="minorEastAsia"/>
          <w:lang w:val="en-US" w:eastAsia="zh-CN"/>
        </w:rPr>
        <w:t xml:space="preserve">2: RAN4 develops a standardized model that </w:t>
      </w:r>
      <w:r w:rsidR="00585B66" w:rsidRPr="00B83649">
        <w:rPr>
          <w:rFonts w:eastAsiaTheme="minorEastAsia"/>
          <w:lang w:val="en-US" w:eastAsia="zh-CN"/>
        </w:rPr>
        <w:t>fulfils</w:t>
      </w:r>
      <w:r w:rsidRPr="00B83649">
        <w:rPr>
          <w:rFonts w:eastAsiaTheme="minorEastAsia"/>
          <w:lang w:val="en-US" w:eastAsia="zh-CN"/>
        </w:rPr>
        <w:t> both RAN4’s testing requirements and RAN1’s commercial deployment requirements.</w:t>
      </w:r>
    </w:p>
    <w:p w14:paraId="429FD09E" w14:textId="292ED6FA" w:rsidR="00B83649" w:rsidRDefault="00B83649" w:rsidP="00B83649">
      <w:pPr>
        <w:numPr>
          <w:ilvl w:val="0"/>
          <w:numId w:val="40"/>
        </w:numPr>
        <w:spacing w:after="0" w:line="360" w:lineRule="auto"/>
        <w:jc w:val="both"/>
        <w:rPr>
          <w:rFonts w:eastAsiaTheme="minorEastAsia"/>
          <w:lang w:val="en-US" w:eastAsia="zh-CN"/>
        </w:rPr>
      </w:pPr>
      <w:r w:rsidRPr="00B83649">
        <w:rPr>
          <w:rFonts w:eastAsiaTheme="minorEastAsia"/>
          <w:lang w:val="en-US" w:eastAsia="zh-CN"/>
        </w:rPr>
        <w:t>Option 3: RAN4 develops two separate standardized models</w:t>
      </w:r>
      <w:r w:rsidRPr="00B83649">
        <w:rPr>
          <w:rFonts w:eastAsiaTheme="minorEastAsia" w:hint="eastAsia"/>
          <w:lang w:val="en-US" w:eastAsia="zh-CN"/>
        </w:rPr>
        <w:t xml:space="preserve">, </w:t>
      </w:r>
      <w:r w:rsidRPr="00B83649">
        <w:rPr>
          <w:rFonts w:eastAsiaTheme="minorEastAsia"/>
          <w:lang w:val="en-US" w:eastAsia="zh-CN"/>
        </w:rPr>
        <w:t>one to meet RAN4’s testing needs and an</w:t>
      </w:r>
      <w:r w:rsidRPr="00B83649">
        <w:rPr>
          <w:rFonts w:eastAsiaTheme="minorEastAsia" w:hint="eastAsia"/>
          <w:lang w:val="en-US" w:eastAsia="zh-CN"/>
        </w:rPr>
        <w:t>other</w:t>
      </w:r>
      <w:r w:rsidRPr="00B83649">
        <w:rPr>
          <w:rFonts w:eastAsiaTheme="minorEastAsia"/>
          <w:lang w:val="en-US" w:eastAsia="zh-CN"/>
        </w:rPr>
        <w:t xml:space="preserve"> one to fulfill RAN1’s commercial deployment requirements.</w:t>
      </w:r>
    </w:p>
    <w:p w14:paraId="161343B9" w14:textId="46F5046D" w:rsidR="00FB2E86" w:rsidRPr="00B83649" w:rsidRDefault="00FB2E86" w:rsidP="00FB2E86">
      <w:pPr>
        <w:spacing w:after="0" w:line="360" w:lineRule="auto"/>
        <w:ind w:left="36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option2 and option3 mentioned above, </w:t>
      </w:r>
      <w:r>
        <w:rPr>
          <w:rFonts w:eastAsiaTheme="minorEastAsia"/>
          <w:lang w:val="en-US" w:eastAsia="zh-CN"/>
        </w:rPr>
        <w:t>RAN1</w:t>
      </w:r>
      <w:r w:rsidRPr="00B83649">
        <w:rPr>
          <w:rFonts w:eastAsiaTheme="minorEastAsia"/>
          <w:lang w:val="en-US" w:eastAsia="zh-CN"/>
        </w:rPr>
        <w:t>’s requirements</w:t>
      </w:r>
      <w:r>
        <w:rPr>
          <w:rFonts w:eastAsiaTheme="minorEastAsia" w:hint="eastAsia"/>
          <w:lang w:val="en-US" w:eastAsia="zh-CN"/>
        </w:rPr>
        <w:t xml:space="preserve"> should be clarified and let RAN4 know.</w:t>
      </w:r>
    </w:p>
    <w:p w14:paraId="3BDB2719" w14:textId="7BAC1CD1" w:rsidR="00D02000" w:rsidRPr="00946B13" w:rsidRDefault="004D4D15" w:rsidP="00D15F8B">
      <w:pPr>
        <w:spacing w:after="0" w:line="360" w:lineRule="auto"/>
        <w:jc w:val="both"/>
        <w:rPr>
          <w:rFonts w:eastAsiaTheme="minorEastAsia"/>
          <w:b/>
          <w:bCs/>
          <w:lang w:val="en-US" w:eastAsia="zh-CN"/>
        </w:rPr>
      </w:pPr>
      <w:r>
        <w:rPr>
          <w:rFonts w:eastAsiaTheme="minorEastAsia" w:hint="eastAsia"/>
          <w:b/>
          <w:bCs/>
          <w:lang w:val="en-US" w:eastAsia="zh-CN"/>
        </w:rPr>
        <w:t>2</w:t>
      </w:r>
      <w:r w:rsidR="00D02000" w:rsidRPr="00946B13">
        <w:rPr>
          <w:rFonts w:eastAsiaTheme="minorEastAsia"/>
          <w:b/>
          <w:bCs/>
          <w:lang w:val="en-US" w:eastAsia="zh-CN"/>
        </w:rPr>
        <w:t xml:space="preserve">) </w:t>
      </w:r>
      <w:r>
        <w:rPr>
          <w:rFonts w:eastAsiaTheme="minorEastAsia" w:hint="eastAsia"/>
          <w:b/>
          <w:bCs/>
          <w:lang w:val="en-US" w:eastAsia="zh-CN"/>
        </w:rPr>
        <w:t>M</w:t>
      </w:r>
      <w:r w:rsidR="00D02000" w:rsidRPr="00946B13">
        <w:rPr>
          <w:rFonts w:eastAsiaTheme="minorEastAsia"/>
          <w:b/>
          <w:bCs/>
          <w:lang w:val="en-US" w:eastAsia="zh-CN"/>
        </w:rPr>
        <w:t xml:space="preserve">odel </w:t>
      </w:r>
      <w:r w:rsidR="006F6982">
        <w:rPr>
          <w:rFonts w:eastAsiaTheme="minorEastAsia" w:hint="eastAsia"/>
          <w:b/>
          <w:bCs/>
          <w:lang w:val="en-US" w:eastAsia="zh-CN"/>
        </w:rPr>
        <w:t>s</w:t>
      </w:r>
      <w:r w:rsidR="00D02000" w:rsidRPr="00946B13">
        <w:rPr>
          <w:rFonts w:eastAsiaTheme="minorEastAsia"/>
          <w:b/>
          <w:bCs/>
          <w:lang w:val="en-US" w:eastAsia="zh-CN"/>
        </w:rPr>
        <w:t>tructure</w:t>
      </w:r>
    </w:p>
    <w:p w14:paraId="6177C45E" w14:textId="0C771223" w:rsidR="00D02000"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RAN1 is considering standardizing a more complex transformer-based CSI encoder and decoder, while RAN4 current studies are still based on a CNN-based CSI decoder as the starting point for assessing the feasibility of standardizing a test decoder.</w:t>
      </w:r>
      <w:r w:rsidR="004D4D15">
        <w:rPr>
          <w:rFonts w:eastAsiaTheme="minorEastAsia" w:hint="eastAsia"/>
          <w:lang w:val="en-US" w:eastAsia="zh-CN"/>
        </w:rPr>
        <w:t xml:space="preserve"> The model structure to be specified(one or more, and which backbone structure</w:t>
      </w:r>
      <w:r w:rsidR="00FB2E86">
        <w:rPr>
          <w:rFonts w:eastAsiaTheme="minorEastAsia" w:hint="eastAsia"/>
          <w:lang w:val="en-US" w:eastAsia="zh-CN"/>
        </w:rPr>
        <w:t xml:space="preserve"> to be used</w:t>
      </w:r>
      <w:r w:rsidR="004D4D15">
        <w:rPr>
          <w:rFonts w:eastAsiaTheme="minorEastAsia" w:hint="eastAsia"/>
          <w:lang w:val="en-US" w:eastAsia="zh-CN"/>
        </w:rPr>
        <w:t>)should be clarified in RAN4.</w:t>
      </w:r>
    </w:p>
    <w:p w14:paraId="4AB545A1" w14:textId="0F938AB7" w:rsidR="00D02000" w:rsidRPr="00946B13" w:rsidRDefault="004D4D15" w:rsidP="00D15F8B">
      <w:pPr>
        <w:spacing w:after="0" w:line="360" w:lineRule="auto"/>
        <w:jc w:val="both"/>
        <w:rPr>
          <w:rFonts w:eastAsiaTheme="minorEastAsia"/>
          <w:b/>
          <w:bCs/>
          <w:lang w:val="en-US" w:eastAsia="zh-CN"/>
        </w:rPr>
      </w:pPr>
      <w:r>
        <w:rPr>
          <w:rFonts w:eastAsiaTheme="minorEastAsia" w:hint="eastAsia"/>
          <w:b/>
          <w:bCs/>
          <w:lang w:val="en-US" w:eastAsia="zh-CN"/>
        </w:rPr>
        <w:t>3</w:t>
      </w:r>
      <w:r w:rsidR="00D02000" w:rsidRPr="00946B13">
        <w:rPr>
          <w:rFonts w:eastAsiaTheme="minorEastAsia"/>
          <w:b/>
          <w:bCs/>
          <w:lang w:val="en-US" w:eastAsia="zh-CN"/>
        </w:rPr>
        <w:t>)</w:t>
      </w:r>
      <w:r>
        <w:rPr>
          <w:rFonts w:eastAsiaTheme="minorEastAsia" w:hint="eastAsia"/>
          <w:b/>
          <w:bCs/>
          <w:lang w:val="en-US" w:eastAsia="zh-CN"/>
        </w:rPr>
        <w:t xml:space="preserve"> T</w:t>
      </w:r>
      <w:r w:rsidR="00D02000" w:rsidRPr="00946B13">
        <w:rPr>
          <w:rFonts w:eastAsiaTheme="minorEastAsia"/>
          <w:b/>
          <w:bCs/>
          <w:lang w:val="en-US" w:eastAsia="zh-CN"/>
        </w:rPr>
        <w:t xml:space="preserve">esting </w:t>
      </w:r>
      <w:r w:rsidR="006F6982">
        <w:rPr>
          <w:rFonts w:eastAsiaTheme="minorEastAsia" w:hint="eastAsia"/>
          <w:b/>
          <w:bCs/>
          <w:lang w:val="en-US" w:eastAsia="zh-CN"/>
        </w:rPr>
        <w:t>d</w:t>
      </w:r>
      <w:r w:rsidR="00D02000" w:rsidRPr="00946B13">
        <w:rPr>
          <w:rFonts w:eastAsiaTheme="minorEastAsia"/>
          <w:b/>
          <w:bCs/>
          <w:lang w:val="en-US" w:eastAsia="zh-CN"/>
        </w:rPr>
        <w:t xml:space="preserve">ata &amp; </w:t>
      </w:r>
      <w:r w:rsidR="006F6982">
        <w:rPr>
          <w:rFonts w:eastAsiaTheme="minorEastAsia" w:hint="eastAsia"/>
          <w:b/>
          <w:bCs/>
          <w:lang w:val="en-US" w:eastAsia="zh-CN"/>
        </w:rPr>
        <w:t>P</w:t>
      </w:r>
      <w:r w:rsidR="00D02000" w:rsidRPr="00946B13">
        <w:rPr>
          <w:rFonts w:eastAsiaTheme="minorEastAsia"/>
          <w:b/>
          <w:bCs/>
          <w:lang w:val="en-US" w:eastAsia="zh-CN"/>
        </w:rPr>
        <w:t xml:space="preserve">erformance </w:t>
      </w:r>
      <w:r w:rsidR="006F6982">
        <w:rPr>
          <w:rFonts w:eastAsiaTheme="minorEastAsia" w:hint="eastAsia"/>
          <w:b/>
          <w:bCs/>
          <w:lang w:val="en-US" w:eastAsia="zh-CN"/>
        </w:rPr>
        <w:t>r</w:t>
      </w:r>
      <w:r w:rsidR="00D02000" w:rsidRPr="00946B13">
        <w:rPr>
          <w:rFonts w:eastAsiaTheme="minorEastAsia"/>
          <w:b/>
          <w:bCs/>
          <w:lang w:val="en-US" w:eastAsia="zh-CN"/>
        </w:rPr>
        <w:t>equirement</w:t>
      </w:r>
    </w:p>
    <w:p w14:paraId="273D1884" w14:textId="1E672C65" w:rsidR="00D02000" w:rsidRPr="00946B13"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 xml:space="preserve">RAN1’s CSI evaluation is conducted in UMa scenarios, and its reference model is expected to operate in </w:t>
      </w:r>
      <w:r>
        <w:rPr>
          <w:rFonts w:eastAsiaTheme="minorEastAsia"/>
          <w:lang w:val="en-US" w:eastAsia="zh-CN"/>
        </w:rPr>
        <w:t>realistic</w:t>
      </w:r>
      <w:r w:rsidRPr="00946B13">
        <w:rPr>
          <w:rFonts w:eastAsiaTheme="minorEastAsia"/>
          <w:lang w:val="en-US" w:eastAsia="zh-CN"/>
        </w:rPr>
        <w:t xml:space="preserve"> wireless channel conditions. For RAN4, however, PMI testing is performed over TDL channels, which also influences performance metric definitions.</w:t>
      </w:r>
    </w:p>
    <w:p w14:paraId="6DE2506C" w14:textId="2A3D44CE" w:rsidR="00D02000" w:rsidRPr="00946B13" w:rsidRDefault="004D4D15" w:rsidP="00D15F8B">
      <w:pPr>
        <w:spacing w:after="0" w:line="360" w:lineRule="auto"/>
        <w:jc w:val="both"/>
        <w:rPr>
          <w:rFonts w:eastAsiaTheme="minorEastAsia"/>
          <w:b/>
          <w:bCs/>
          <w:lang w:val="en-US" w:eastAsia="zh-CN"/>
        </w:rPr>
      </w:pPr>
      <w:r>
        <w:rPr>
          <w:rFonts w:eastAsiaTheme="minorEastAsia" w:hint="eastAsia"/>
          <w:b/>
          <w:bCs/>
          <w:lang w:val="en-US" w:eastAsia="zh-CN"/>
        </w:rPr>
        <w:t>4</w:t>
      </w:r>
      <w:r w:rsidR="00D02000" w:rsidRPr="00946B13">
        <w:rPr>
          <w:rFonts w:eastAsiaTheme="minorEastAsia"/>
          <w:b/>
          <w:bCs/>
          <w:lang w:val="en-US" w:eastAsia="zh-CN"/>
        </w:rPr>
        <w:t xml:space="preserve">) </w:t>
      </w:r>
      <w:r>
        <w:rPr>
          <w:rFonts w:eastAsia="等线" w:hint="eastAsia"/>
          <w:b/>
          <w:lang w:eastAsia="zh-CN"/>
        </w:rPr>
        <w:t>A</w:t>
      </w:r>
      <w:r w:rsidR="00E14F16">
        <w:rPr>
          <w:rFonts w:eastAsia="等线" w:hint="eastAsia"/>
          <w:b/>
          <w:lang w:eastAsia="zh-CN"/>
        </w:rPr>
        <w:t>ssumptions on g</w:t>
      </w:r>
      <w:r w:rsidR="00E14F16" w:rsidRPr="00946B13">
        <w:rPr>
          <w:rFonts w:eastAsia="等线"/>
          <w:b/>
          <w:lang w:eastAsia="zh-CN"/>
        </w:rPr>
        <w:t xml:space="preserve">eneralization &amp; Scalability </w:t>
      </w:r>
      <w:r w:rsidR="00E14F16" w:rsidRPr="00530863">
        <w:rPr>
          <w:rFonts w:eastAsia="等线" w:hint="eastAsia"/>
          <w:b/>
          <w:lang w:eastAsia="zh-CN"/>
        </w:rPr>
        <w:t>c</w:t>
      </w:r>
      <w:r w:rsidR="00E14F16" w:rsidRPr="00946B13">
        <w:rPr>
          <w:rFonts w:eastAsia="等线"/>
          <w:b/>
          <w:lang w:eastAsia="zh-CN"/>
        </w:rPr>
        <w:t>onsideration</w:t>
      </w:r>
    </w:p>
    <w:p w14:paraId="0CD0AAC6" w14:textId="59CFB027" w:rsidR="004D4D15" w:rsidRDefault="00D02000" w:rsidP="00D15F8B">
      <w:pPr>
        <w:spacing w:after="0" w:line="360" w:lineRule="auto"/>
        <w:ind w:left="284"/>
        <w:jc w:val="both"/>
        <w:rPr>
          <w:rFonts w:eastAsiaTheme="minorEastAsia"/>
          <w:lang w:val="en-US" w:eastAsia="zh-CN"/>
        </w:rPr>
      </w:pPr>
      <w:r w:rsidRPr="00946B13">
        <w:rPr>
          <w:rFonts w:eastAsiaTheme="minorEastAsia"/>
          <w:lang w:val="en-US" w:eastAsia="zh-CN"/>
        </w:rPr>
        <w:t xml:space="preserve">RAN1 expects the standardized CSI encoder and decoder to effectively address generalization and scalability challenges. </w:t>
      </w:r>
      <w:r w:rsidR="004D4D15">
        <w:rPr>
          <w:rFonts w:eastAsiaTheme="minorEastAsia" w:hint="eastAsia"/>
          <w:lang w:val="en-US" w:eastAsia="zh-CN"/>
        </w:rPr>
        <w:t xml:space="preserve">RAN4 should further check </w:t>
      </w:r>
      <w:r w:rsidR="004D4D15">
        <w:rPr>
          <w:rFonts w:eastAsiaTheme="minorEastAsia"/>
          <w:lang w:val="en-US" w:eastAsia="zh-CN"/>
        </w:rPr>
        <w:t>whether</w:t>
      </w:r>
      <w:r w:rsidR="004D4D15">
        <w:rPr>
          <w:rFonts w:eastAsiaTheme="minorEastAsia" w:hint="eastAsia"/>
          <w:lang w:val="en-US" w:eastAsia="zh-CN"/>
        </w:rPr>
        <w:t xml:space="preserve"> in RAN4 tests </w:t>
      </w:r>
      <w:r w:rsidR="005E6ADB">
        <w:rPr>
          <w:rFonts w:eastAsiaTheme="minorEastAsia" w:hint="eastAsia"/>
          <w:lang w:val="en-US" w:eastAsia="zh-CN"/>
        </w:rPr>
        <w:t>RAN4</w:t>
      </w:r>
      <w:r w:rsidR="004D4D15">
        <w:rPr>
          <w:rFonts w:eastAsiaTheme="minorEastAsia" w:hint="eastAsia"/>
          <w:lang w:val="en-US" w:eastAsia="zh-CN"/>
        </w:rPr>
        <w:t xml:space="preserve"> should also consider the </w:t>
      </w:r>
      <w:r w:rsidR="004D4D15" w:rsidRPr="004D4D15">
        <w:rPr>
          <w:rFonts w:eastAsiaTheme="minorEastAsia" w:hint="eastAsia"/>
          <w:lang w:val="en-US" w:eastAsia="zh-CN"/>
        </w:rPr>
        <w:t>g</w:t>
      </w:r>
      <w:r w:rsidR="004D4D15" w:rsidRPr="004D4D15">
        <w:rPr>
          <w:rFonts w:eastAsiaTheme="minorEastAsia"/>
          <w:lang w:val="en-US" w:eastAsia="zh-CN"/>
        </w:rPr>
        <w:t xml:space="preserve">eneralization </w:t>
      </w:r>
      <w:r w:rsidR="004D4D15" w:rsidRPr="004D4D15">
        <w:rPr>
          <w:rFonts w:eastAsiaTheme="minorEastAsia" w:hint="eastAsia"/>
          <w:lang w:val="en-US" w:eastAsia="zh-CN"/>
        </w:rPr>
        <w:t>and</w:t>
      </w:r>
      <w:r w:rsidR="004D4D15" w:rsidRPr="004D4D15">
        <w:rPr>
          <w:rFonts w:eastAsiaTheme="minorEastAsia"/>
          <w:lang w:val="en-US" w:eastAsia="zh-CN"/>
        </w:rPr>
        <w:t xml:space="preserve"> </w:t>
      </w:r>
      <w:r w:rsidR="004D4D15" w:rsidRPr="004D4D15">
        <w:rPr>
          <w:rFonts w:eastAsiaTheme="minorEastAsia" w:hint="eastAsia"/>
          <w:lang w:val="en-US" w:eastAsia="zh-CN"/>
        </w:rPr>
        <w:t>s</w:t>
      </w:r>
      <w:r w:rsidR="004D4D15" w:rsidRPr="004D4D15">
        <w:rPr>
          <w:rFonts w:eastAsiaTheme="minorEastAsia"/>
          <w:lang w:val="en-US" w:eastAsia="zh-CN"/>
        </w:rPr>
        <w:t>calability</w:t>
      </w:r>
      <w:r w:rsidR="004D4D15">
        <w:rPr>
          <w:rFonts w:eastAsiaTheme="minorEastAsia" w:hint="eastAsia"/>
          <w:lang w:val="en-US" w:eastAsia="zh-CN"/>
        </w:rPr>
        <w:t xml:space="preserve"> issues.</w:t>
      </w:r>
    </w:p>
    <w:p w14:paraId="06B74390" w14:textId="77777777" w:rsidR="00D5720F" w:rsidRDefault="00D5720F" w:rsidP="00E14F16">
      <w:pPr>
        <w:spacing w:after="0" w:line="360" w:lineRule="auto"/>
        <w:ind w:leftChars="200" w:left="400"/>
        <w:jc w:val="both"/>
        <w:rPr>
          <w:rFonts w:eastAsia="等线"/>
          <w:b/>
          <w:lang w:val="en-US" w:eastAsia="zh-CN"/>
        </w:rPr>
      </w:pPr>
    </w:p>
    <w:p w14:paraId="3DFE6789" w14:textId="08B79AB8" w:rsidR="00FE4F13" w:rsidRDefault="00E14F16" w:rsidP="00E14F16">
      <w:pPr>
        <w:spacing w:after="0" w:line="360" w:lineRule="auto"/>
        <w:ind w:leftChars="200" w:left="400"/>
        <w:jc w:val="both"/>
        <w:rPr>
          <w:rFonts w:eastAsia="等线"/>
          <w:b/>
          <w:lang w:val="en-US" w:eastAsia="zh-CN"/>
        </w:rPr>
      </w:pPr>
      <w:r>
        <w:rPr>
          <w:rFonts w:eastAsia="等线"/>
          <w:b/>
          <w:lang w:val="en-US" w:eastAsia="zh-CN"/>
        </w:rPr>
        <w:lastRenderedPageBreak/>
        <w:t>O</w:t>
      </w:r>
      <w:r>
        <w:rPr>
          <w:rFonts w:eastAsia="等线" w:hint="eastAsia"/>
          <w:b/>
          <w:lang w:val="en-US" w:eastAsia="zh-CN"/>
        </w:rPr>
        <w:t xml:space="preserve">bservation </w:t>
      </w:r>
      <w:r w:rsidRPr="009B2647">
        <w:rPr>
          <w:rFonts w:eastAsia="等线"/>
          <w:b/>
          <w:lang w:val="en-US" w:eastAsia="zh-CN"/>
        </w:rPr>
        <w:t xml:space="preserve">1: </w:t>
      </w:r>
      <w:r w:rsidR="0092274A">
        <w:rPr>
          <w:rFonts w:eastAsia="等线" w:hint="eastAsia"/>
          <w:b/>
          <w:lang w:val="en-US" w:eastAsia="zh-CN"/>
        </w:rPr>
        <w:t>W</w:t>
      </w:r>
      <w:r w:rsidR="00FE4F13" w:rsidRPr="00FE4F13">
        <w:rPr>
          <w:rFonts w:eastAsia="等线"/>
          <w:b/>
          <w:lang w:val="en-US" w:eastAsia="zh-CN"/>
        </w:rPr>
        <w:t>hile both RAN4 option 3 and RAN1 direction C may involve defining a test model or reference model, they address different issues and require separate solutions. The following key differences should be taken into account in RAN4 following works</w:t>
      </w:r>
    </w:p>
    <w:p w14:paraId="738A1C69" w14:textId="08116171" w:rsidR="00E14F16" w:rsidRPr="00946B13" w:rsidRDefault="005E6ADB"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M</w:t>
      </w:r>
      <w:r w:rsidR="00E14F16" w:rsidRPr="00946B13">
        <w:rPr>
          <w:rFonts w:ascii="Times New Roman" w:eastAsia="等线" w:hAnsi="Times New Roman"/>
          <w:b/>
          <w:sz w:val="20"/>
          <w:lang w:eastAsia="zh-CN"/>
        </w:rPr>
        <w:t>otivation</w:t>
      </w:r>
    </w:p>
    <w:p w14:paraId="46C89B88" w14:textId="1DD3D14B" w:rsidR="00E14F16" w:rsidRPr="00946B13" w:rsidRDefault="005E6ADB"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M</w:t>
      </w:r>
      <w:r w:rsidR="00E14F16" w:rsidRPr="00946B13">
        <w:rPr>
          <w:rFonts w:ascii="Times New Roman" w:eastAsia="等线" w:hAnsi="Times New Roman"/>
          <w:b/>
          <w:sz w:val="20"/>
          <w:lang w:eastAsia="zh-CN"/>
        </w:rPr>
        <w:t xml:space="preserve">odel </w:t>
      </w:r>
      <w:r w:rsidR="00E14F16" w:rsidRPr="00E14F16">
        <w:rPr>
          <w:rFonts w:ascii="Times New Roman" w:eastAsia="等线" w:hAnsi="Times New Roman" w:hint="eastAsia"/>
          <w:b/>
          <w:sz w:val="20"/>
          <w:lang w:eastAsia="zh-CN"/>
        </w:rPr>
        <w:t>s</w:t>
      </w:r>
      <w:r w:rsidR="00E14F16" w:rsidRPr="00946B13">
        <w:rPr>
          <w:rFonts w:ascii="Times New Roman" w:eastAsia="等线" w:hAnsi="Times New Roman"/>
          <w:b/>
          <w:sz w:val="20"/>
          <w:lang w:eastAsia="zh-CN"/>
        </w:rPr>
        <w:t>tructure</w:t>
      </w:r>
    </w:p>
    <w:p w14:paraId="1903945D" w14:textId="6210E849" w:rsidR="00E14F16" w:rsidRPr="00946B13" w:rsidRDefault="005E6ADB"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T</w:t>
      </w:r>
      <w:r w:rsidR="00E14F16" w:rsidRPr="00946B13">
        <w:rPr>
          <w:rFonts w:ascii="Times New Roman" w:eastAsia="等线" w:hAnsi="Times New Roman"/>
          <w:b/>
          <w:sz w:val="20"/>
          <w:lang w:eastAsia="zh-CN"/>
        </w:rPr>
        <w:t>esting</w:t>
      </w:r>
      <w:r w:rsidR="00E14F16" w:rsidRPr="00E14F16">
        <w:rPr>
          <w:rFonts w:ascii="Times New Roman" w:eastAsia="等线" w:hAnsi="Times New Roman" w:hint="eastAsia"/>
          <w:b/>
          <w:sz w:val="20"/>
          <w:lang w:eastAsia="zh-CN"/>
        </w:rPr>
        <w:t xml:space="preserve"> d</w:t>
      </w:r>
      <w:r w:rsidR="00E14F16" w:rsidRPr="00946B13">
        <w:rPr>
          <w:rFonts w:ascii="Times New Roman" w:eastAsia="等线" w:hAnsi="Times New Roman"/>
          <w:b/>
          <w:sz w:val="20"/>
          <w:lang w:eastAsia="zh-CN"/>
        </w:rPr>
        <w:t xml:space="preserve">ata &amp; Performance </w:t>
      </w:r>
      <w:r w:rsidR="00E14F16" w:rsidRPr="00E14F16">
        <w:rPr>
          <w:rFonts w:ascii="Times New Roman" w:eastAsia="等线" w:hAnsi="Times New Roman" w:hint="eastAsia"/>
          <w:b/>
          <w:sz w:val="20"/>
          <w:lang w:eastAsia="zh-CN"/>
        </w:rPr>
        <w:t>r</w:t>
      </w:r>
      <w:r w:rsidR="00E14F16" w:rsidRPr="00946B13">
        <w:rPr>
          <w:rFonts w:ascii="Times New Roman" w:eastAsia="等线" w:hAnsi="Times New Roman"/>
          <w:b/>
          <w:sz w:val="20"/>
          <w:lang w:eastAsia="zh-CN"/>
        </w:rPr>
        <w:t>equirement</w:t>
      </w:r>
    </w:p>
    <w:p w14:paraId="395F731A" w14:textId="3DAC21A5" w:rsidR="00E14F16" w:rsidRPr="00946B13" w:rsidRDefault="005E6ADB" w:rsidP="00E14F16">
      <w:pPr>
        <w:pStyle w:val="af7"/>
        <w:numPr>
          <w:ilvl w:val="0"/>
          <w:numId w:val="16"/>
        </w:numPr>
        <w:spacing w:after="0" w:line="360" w:lineRule="auto"/>
        <w:ind w:leftChars="400" w:left="1220"/>
        <w:jc w:val="both"/>
        <w:rPr>
          <w:rFonts w:ascii="Times New Roman" w:eastAsia="等线" w:hAnsi="Times New Roman"/>
          <w:b/>
          <w:sz w:val="20"/>
          <w:lang w:eastAsia="zh-CN"/>
        </w:rPr>
      </w:pPr>
      <w:r>
        <w:rPr>
          <w:rFonts w:ascii="Times New Roman" w:eastAsia="等线" w:hAnsi="Times New Roman" w:hint="eastAsia"/>
          <w:b/>
          <w:sz w:val="20"/>
          <w:lang w:eastAsia="zh-CN"/>
        </w:rPr>
        <w:t>A</w:t>
      </w:r>
      <w:r w:rsidR="00E14F16" w:rsidRPr="00E14F16">
        <w:rPr>
          <w:rFonts w:ascii="Times New Roman" w:eastAsia="等线" w:hAnsi="Times New Roman" w:hint="eastAsia"/>
          <w:b/>
          <w:sz w:val="20"/>
          <w:lang w:eastAsia="zh-CN"/>
        </w:rPr>
        <w:t>ssumptions on g</w:t>
      </w:r>
      <w:r w:rsidR="00E14F16" w:rsidRPr="00946B13">
        <w:rPr>
          <w:rFonts w:ascii="Times New Roman" w:eastAsia="等线" w:hAnsi="Times New Roman"/>
          <w:b/>
          <w:sz w:val="20"/>
          <w:lang w:eastAsia="zh-CN"/>
        </w:rPr>
        <w:t xml:space="preserve">eneralization &amp; Scalability </w:t>
      </w:r>
      <w:r w:rsidR="00E14F16" w:rsidRPr="00E14F16">
        <w:rPr>
          <w:rFonts w:ascii="Times New Roman" w:eastAsia="等线" w:hAnsi="Times New Roman" w:hint="eastAsia"/>
          <w:b/>
          <w:sz w:val="20"/>
          <w:lang w:eastAsia="zh-CN"/>
        </w:rPr>
        <w:t>c</w:t>
      </w:r>
      <w:r w:rsidR="00E14F16" w:rsidRPr="00946B13">
        <w:rPr>
          <w:rFonts w:ascii="Times New Roman" w:eastAsia="等线" w:hAnsi="Times New Roman"/>
          <w:b/>
          <w:sz w:val="20"/>
          <w:lang w:eastAsia="zh-CN"/>
        </w:rPr>
        <w:t>onsideration</w:t>
      </w:r>
    </w:p>
    <w:p w14:paraId="78CABAC4" w14:textId="584E73E9" w:rsidR="007F07E0" w:rsidRPr="00F85454" w:rsidRDefault="007F07E0" w:rsidP="00F85454">
      <w:pPr>
        <w:spacing w:after="0" w:line="360" w:lineRule="auto"/>
        <w:ind w:leftChars="200" w:left="400"/>
        <w:jc w:val="both"/>
        <w:rPr>
          <w:rFonts w:eastAsia="等线"/>
          <w:b/>
          <w:lang w:val="en-US" w:eastAsia="zh-CN"/>
        </w:rPr>
      </w:pPr>
    </w:p>
    <w:p w14:paraId="426302FD" w14:textId="77777777" w:rsidR="00F85454" w:rsidRDefault="00FE4F13" w:rsidP="00F85454">
      <w:pPr>
        <w:spacing w:after="0" w:line="360" w:lineRule="auto"/>
        <w:ind w:leftChars="200" w:left="400"/>
        <w:jc w:val="both"/>
        <w:rPr>
          <w:rFonts w:eastAsia="等线"/>
          <w:b/>
          <w:lang w:val="en-US" w:eastAsia="zh-CN"/>
        </w:rPr>
      </w:pPr>
      <w:r w:rsidRPr="009B2647">
        <w:rPr>
          <w:rFonts w:eastAsia="等线"/>
          <w:b/>
          <w:lang w:val="en-US" w:eastAsia="zh-CN"/>
        </w:rPr>
        <w:t xml:space="preserve">Proposal </w:t>
      </w:r>
      <w:r>
        <w:rPr>
          <w:rFonts w:eastAsia="等线" w:hint="eastAsia"/>
          <w:b/>
          <w:lang w:val="en-US" w:eastAsia="zh-CN"/>
        </w:rPr>
        <w:t>2</w:t>
      </w:r>
      <w:r w:rsidRPr="009B2647">
        <w:rPr>
          <w:rFonts w:eastAsia="等线"/>
          <w:b/>
          <w:lang w:val="en-US" w:eastAsia="zh-CN"/>
        </w:rPr>
        <w:t xml:space="preserve">: </w:t>
      </w:r>
      <w:r w:rsidR="0092274A" w:rsidRPr="0092274A">
        <w:rPr>
          <w:rFonts w:eastAsia="等线"/>
          <w:b/>
          <w:lang w:val="en-US" w:eastAsia="zh-CN"/>
        </w:rPr>
        <w:t>R</w:t>
      </w:r>
      <w:r w:rsidR="0092274A" w:rsidRPr="0092274A">
        <w:rPr>
          <w:rFonts w:eastAsia="等线" w:hint="eastAsia"/>
          <w:b/>
          <w:lang w:val="en-US" w:eastAsia="zh-CN"/>
        </w:rPr>
        <w:t>egarding the i</w:t>
      </w:r>
      <w:r w:rsidR="0092274A" w:rsidRPr="0092274A">
        <w:rPr>
          <w:rFonts w:eastAsia="等线"/>
          <w:b/>
          <w:lang w:val="en-US" w:eastAsia="zh-CN"/>
        </w:rPr>
        <w:t>nter-vendor training collaboration for two-sided AI/ML models</w:t>
      </w:r>
      <w:r w:rsidR="0092274A" w:rsidRPr="0092274A">
        <w:rPr>
          <w:rFonts w:eastAsia="等线" w:hint="eastAsia"/>
          <w:b/>
          <w:lang w:val="en-US" w:eastAsia="zh-CN"/>
        </w:rPr>
        <w:t>, to f</w:t>
      </w:r>
      <w:r w:rsidR="0092274A" w:rsidRPr="0092274A">
        <w:rPr>
          <w:rFonts w:eastAsia="等线"/>
          <w:b/>
          <w:lang w:val="en-US" w:eastAsia="zh-CN"/>
        </w:rPr>
        <w:t>ully defined/specified reference</w:t>
      </w:r>
      <w:r w:rsidR="0092274A" w:rsidRPr="0092274A">
        <w:rPr>
          <w:rFonts w:eastAsia="等线" w:hint="eastAsia"/>
          <w:b/>
          <w:lang w:val="en-US" w:eastAsia="zh-CN"/>
        </w:rPr>
        <w:t xml:space="preserve"> </w:t>
      </w:r>
      <w:r w:rsidR="0092274A" w:rsidRPr="0092274A">
        <w:rPr>
          <w:rFonts w:eastAsia="等线"/>
          <w:b/>
          <w:lang w:val="en-US" w:eastAsia="zh-CN"/>
        </w:rPr>
        <w:t>model (“Direction C”) with RAN1 scalability study outcome taken into account</w:t>
      </w:r>
      <w:r w:rsidR="0092274A" w:rsidRPr="0092274A">
        <w:rPr>
          <w:rFonts w:eastAsia="等线" w:hint="eastAsia"/>
          <w:b/>
          <w:lang w:val="en-US" w:eastAsia="zh-CN"/>
        </w:rPr>
        <w:t xml:space="preserve">, how to take RAN1 requirements into account should clarified first. Following way </w:t>
      </w:r>
      <w:r w:rsidR="0092274A" w:rsidRPr="0092274A">
        <w:rPr>
          <w:rFonts w:eastAsia="等线"/>
          <w:b/>
          <w:lang w:val="en-US" w:eastAsia="zh-CN"/>
        </w:rPr>
        <w:t>forward</w:t>
      </w:r>
      <w:r w:rsidR="0092274A" w:rsidRPr="0092274A">
        <w:rPr>
          <w:rFonts w:eastAsia="等线" w:hint="eastAsia"/>
          <w:b/>
          <w:lang w:val="en-US" w:eastAsia="zh-CN"/>
        </w:rPr>
        <w:t xml:space="preserve"> could be discussed in RAN4 to check companies</w:t>
      </w:r>
      <w:r w:rsidR="0092274A" w:rsidRPr="0092274A">
        <w:rPr>
          <w:rFonts w:eastAsia="等线"/>
          <w:b/>
          <w:lang w:val="en-US" w:eastAsia="zh-CN"/>
        </w:rPr>
        <w:t>’</w:t>
      </w:r>
      <w:r w:rsidR="0092274A" w:rsidRPr="0092274A">
        <w:rPr>
          <w:rFonts w:eastAsia="等线" w:hint="eastAsia"/>
          <w:b/>
          <w:lang w:val="en-US" w:eastAsia="zh-CN"/>
        </w:rPr>
        <w:t xml:space="preserve"> view.</w:t>
      </w:r>
    </w:p>
    <w:p w14:paraId="1EA1EEA1" w14:textId="002C0CF6" w:rsidR="00FE4F13" w:rsidRPr="00F85454" w:rsidRDefault="00FE4F13" w:rsidP="00F85454">
      <w:pPr>
        <w:pStyle w:val="af7"/>
        <w:numPr>
          <w:ilvl w:val="0"/>
          <w:numId w:val="16"/>
        </w:numPr>
        <w:spacing w:after="0" w:line="360" w:lineRule="auto"/>
        <w:ind w:leftChars="400" w:left="1220"/>
        <w:jc w:val="both"/>
        <w:rPr>
          <w:rFonts w:ascii="Times New Roman" w:eastAsia="等线" w:hAnsi="Times New Roman"/>
          <w:b/>
          <w:sz w:val="20"/>
          <w:lang w:eastAsia="zh-CN"/>
        </w:rPr>
      </w:pPr>
      <w:r w:rsidRPr="00F85454">
        <w:rPr>
          <w:rFonts w:ascii="Times New Roman" w:eastAsia="等线" w:hAnsi="Times New Roman"/>
          <w:b/>
          <w:sz w:val="20"/>
          <w:lang w:eastAsia="zh-CN"/>
        </w:rPr>
        <w:t>Option 1: RAN4 develops a standardized model based on RAN4’s testing requirements</w:t>
      </w:r>
      <w:r w:rsidR="00D5720F">
        <w:rPr>
          <w:rFonts w:ascii="Times New Roman" w:eastAsia="等线" w:hAnsi="Times New Roman" w:hint="eastAsia"/>
          <w:b/>
          <w:sz w:val="20"/>
          <w:lang w:eastAsia="zh-CN"/>
        </w:rPr>
        <w:t xml:space="preserve"> first</w:t>
      </w:r>
      <w:r w:rsidRPr="00F85454">
        <w:rPr>
          <w:rFonts w:ascii="Times New Roman" w:eastAsia="等线" w:hAnsi="Times New Roman"/>
          <w:b/>
          <w:sz w:val="20"/>
          <w:lang w:eastAsia="zh-CN"/>
        </w:rPr>
        <w:t xml:space="preserve">, </w:t>
      </w:r>
      <w:r w:rsidR="00D5720F">
        <w:rPr>
          <w:rFonts w:ascii="Times New Roman" w:eastAsia="等线" w:hAnsi="Times New Roman" w:hint="eastAsia"/>
          <w:b/>
          <w:sz w:val="20"/>
          <w:lang w:eastAsia="zh-CN"/>
        </w:rPr>
        <w:t>then</w:t>
      </w:r>
      <w:r w:rsidRPr="00F85454">
        <w:rPr>
          <w:rFonts w:ascii="Times New Roman" w:eastAsia="等线" w:hAnsi="Times New Roman"/>
          <w:b/>
          <w:sz w:val="20"/>
          <w:lang w:eastAsia="zh-CN"/>
        </w:rPr>
        <w:t xml:space="preserve"> RAN1 evaluates whether it can also be leveraged for RAN1 purposes.</w:t>
      </w:r>
    </w:p>
    <w:p w14:paraId="454C6829" w14:textId="34F9F948" w:rsidR="00FE4F13" w:rsidRPr="00F85454" w:rsidRDefault="00FE4F13" w:rsidP="00F85454">
      <w:pPr>
        <w:pStyle w:val="af7"/>
        <w:numPr>
          <w:ilvl w:val="0"/>
          <w:numId w:val="16"/>
        </w:numPr>
        <w:spacing w:after="0" w:line="360" w:lineRule="auto"/>
        <w:ind w:leftChars="400" w:left="1220"/>
        <w:jc w:val="both"/>
        <w:rPr>
          <w:rFonts w:ascii="Times New Roman" w:eastAsia="等线" w:hAnsi="Times New Roman"/>
          <w:b/>
          <w:sz w:val="20"/>
          <w:lang w:eastAsia="zh-CN"/>
        </w:rPr>
      </w:pPr>
      <w:r w:rsidRPr="00F85454">
        <w:rPr>
          <w:rFonts w:ascii="Times New Roman" w:eastAsia="等线" w:hAnsi="Times New Roman"/>
          <w:b/>
          <w:sz w:val="20"/>
          <w:lang w:eastAsia="zh-CN"/>
        </w:rPr>
        <w:t>Option 2: RAN4 develops a standardized model that fulfill</w:t>
      </w:r>
      <w:r w:rsidR="00D5720F">
        <w:rPr>
          <w:rFonts w:ascii="Times New Roman" w:eastAsia="等线" w:hAnsi="Times New Roman" w:hint="eastAsia"/>
          <w:b/>
          <w:sz w:val="20"/>
          <w:lang w:eastAsia="zh-CN"/>
        </w:rPr>
        <w:t>s</w:t>
      </w:r>
      <w:r w:rsidRPr="00F85454">
        <w:rPr>
          <w:rFonts w:ascii="Times New Roman" w:eastAsia="等线" w:hAnsi="Times New Roman"/>
          <w:b/>
          <w:sz w:val="20"/>
          <w:lang w:eastAsia="zh-CN"/>
        </w:rPr>
        <w:t xml:space="preserve"> both RAN4’s testing requirements and RAN1’s commercial deployment requirements.</w:t>
      </w:r>
    </w:p>
    <w:p w14:paraId="2980C583" w14:textId="7189BE19" w:rsidR="00FE4F13" w:rsidRDefault="00FE4F13" w:rsidP="00F85454">
      <w:pPr>
        <w:pStyle w:val="af7"/>
        <w:numPr>
          <w:ilvl w:val="0"/>
          <w:numId w:val="16"/>
        </w:numPr>
        <w:spacing w:after="0" w:line="360" w:lineRule="auto"/>
        <w:ind w:leftChars="400" w:left="1220"/>
        <w:jc w:val="both"/>
        <w:rPr>
          <w:rFonts w:ascii="Times New Roman" w:eastAsia="等线" w:hAnsi="Times New Roman"/>
          <w:b/>
          <w:sz w:val="20"/>
          <w:lang w:eastAsia="zh-CN"/>
        </w:rPr>
      </w:pPr>
      <w:r w:rsidRPr="00F85454">
        <w:rPr>
          <w:rFonts w:ascii="Times New Roman" w:eastAsia="等线" w:hAnsi="Times New Roman"/>
          <w:b/>
          <w:sz w:val="20"/>
          <w:lang w:eastAsia="zh-CN"/>
        </w:rPr>
        <w:t>Option 3: RAN4 develops two separate standardized models, one to meet RAN4’s testing needs and another one to fulfill RAN1’s commercial deployment requirements.</w:t>
      </w:r>
    </w:p>
    <w:p w14:paraId="6BC7C0EC" w14:textId="7F64120C" w:rsidR="00C96340" w:rsidRPr="00F85454" w:rsidRDefault="00C96340" w:rsidP="00C96340">
      <w:pPr>
        <w:pStyle w:val="af7"/>
        <w:spacing w:after="0" w:line="360" w:lineRule="auto"/>
        <w:ind w:left="420"/>
        <w:jc w:val="both"/>
        <w:rPr>
          <w:rFonts w:ascii="Times New Roman" w:eastAsia="等线" w:hAnsi="Times New Roman"/>
          <w:b/>
          <w:sz w:val="20"/>
          <w:lang w:eastAsia="zh-CN"/>
        </w:rPr>
      </w:pPr>
      <w:r w:rsidRPr="00C96340">
        <w:rPr>
          <w:rFonts w:ascii="Times New Roman" w:eastAsia="等线" w:hAnsi="Times New Roman"/>
          <w:b/>
          <w:sz w:val="20"/>
          <w:lang w:eastAsia="zh-CN"/>
        </w:rPr>
        <w:t>For option2 and option3, RAN1’s requirements should be clarified and let RAN4 know</w:t>
      </w:r>
      <w:r>
        <w:rPr>
          <w:rFonts w:ascii="Times New Roman" w:eastAsia="等线" w:hAnsi="Times New Roman" w:hint="eastAsia"/>
          <w:b/>
          <w:sz w:val="20"/>
          <w:lang w:eastAsia="zh-CN"/>
        </w:rPr>
        <w:t>.</w:t>
      </w:r>
    </w:p>
    <w:p w14:paraId="68398657" w14:textId="77777777" w:rsidR="00FE4F13" w:rsidRDefault="00FE4F13" w:rsidP="00E272BD">
      <w:pPr>
        <w:spacing w:after="0" w:line="360" w:lineRule="auto"/>
        <w:jc w:val="both"/>
        <w:rPr>
          <w:rFonts w:eastAsia="等线"/>
          <w:lang w:eastAsia="zh-CN"/>
        </w:rPr>
      </w:pPr>
    </w:p>
    <w:p w14:paraId="05A2ED00" w14:textId="306EFD78" w:rsidR="003C4062" w:rsidRPr="00095E4A" w:rsidRDefault="003C4062" w:rsidP="003C4062">
      <w:pPr>
        <w:spacing w:after="0" w:line="360" w:lineRule="auto"/>
        <w:jc w:val="both"/>
        <w:rPr>
          <w:rFonts w:eastAsia="等线"/>
          <w:b/>
          <w:u w:val="single"/>
          <w:lang w:eastAsia="zh-CN"/>
        </w:rPr>
      </w:pPr>
      <w:r w:rsidRPr="00095E4A">
        <w:rPr>
          <w:rFonts w:eastAsia="等线"/>
          <w:b/>
          <w:u w:val="single"/>
          <w:lang w:eastAsia="zh-CN"/>
        </w:rPr>
        <w:t xml:space="preserve">-  </w:t>
      </w:r>
      <w:r w:rsidR="007E6CC2" w:rsidRPr="00095E4A">
        <w:rPr>
          <w:rFonts w:eastAsia="等线" w:hint="eastAsia"/>
          <w:b/>
          <w:u w:val="single"/>
          <w:lang w:eastAsia="zh-CN"/>
        </w:rPr>
        <w:t>Updated s</w:t>
      </w:r>
      <w:r w:rsidR="007E6CC2" w:rsidRPr="00095E4A">
        <w:rPr>
          <w:rFonts w:eastAsia="等线"/>
          <w:b/>
          <w:u w:val="single"/>
          <w:lang w:eastAsia="zh-CN"/>
        </w:rPr>
        <w:t xml:space="preserve">imulation </w:t>
      </w:r>
      <w:r w:rsidR="007E6CC2" w:rsidRPr="00095E4A">
        <w:rPr>
          <w:rFonts w:eastAsia="等线" w:hint="eastAsia"/>
          <w:b/>
          <w:u w:val="single"/>
          <w:lang w:eastAsia="zh-CN"/>
        </w:rPr>
        <w:t>results</w:t>
      </w:r>
      <w:r w:rsidR="007E6CC2" w:rsidRPr="00095E4A">
        <w:rPr>
          <w:rFonts w:eastAsia="等线"/>
          <w:b/>
          <w:u w:val="single"/>
          <w:lang w:eastAsia="zh-CN"/>
        </w:rPr>
        <w:t xml:space="preserve"> </w:t>
      </w:r>
      <w:r w:rsidR="007E6CC2" w:rsidRPr="00095E4A">
        <w:rPr>
          <w:rFonts w:eastAsia="等线" w:hint="eastAsia"/>
          <w:b/>
          <w:u w:val="single"/>
          <w:lang w:eastAsia="zh-CN"/>
        </w:rPr>
        <w:t>for</w:t>
      </w:r>
      <w:r w:rsidR="007E6CC2" w:rsidRPr="00095E4A">
        <w:rPr>
          <w:rFonts w:eastAsia="等线"/>
          <w:b/>
          <w:u w:val="single"/>
          <w:lang w:eastAsia="zh-CN"/>
        </w:rPr>
        <w:t xml:space="preserve"> AI/ML CSI compression</w:t>
      </w:r>
    </w:p>
    <w:p w14:paraId="1BBD2277" w14:textId="43290C02" w:rsidR="007E6CC2" w:rsidRPr="007E6CC2" w:rsidRDefault="007E6CC2" w:rsidP="007E6CC2">
      <w:pPr>
        <w:spacing w:after="0" w:line="360" w:lineRule="auto"/>
        <w:jc w:val="both"/>
        <w:rPr>
          <w:rFonts w:eastAsia="等线"/>
          <w:lang w:eastAsia="zh-CN"/>
        </w:rPr>
      </w:pPr>
      <w:r w:rsidRPr="007E6CC2">
        <w:rPr>
          <w:rFonts w:eastAsia="等线"/>
          <w:lang w:eastAsia="zh-CN"/>
        </w:rPr>
        <w:t xml:space="preserve">In order to elaborate option 3 track 2 considering lower complexity encoders, companies </w:t>
      </w:r>
      <w:r>
        <w:rPr>
          <w:rFonts w:eastAsia="等线" w:hint="eastAsia"/>
          <w:lang w:eastAsia="zh-CN"/>
        </w:rPr>
        <w:t xml:space="preserve">are encouraged to </w:t>
      </w:r>
      <w:r w:rsidRPr="007E6CC2">
        <w:rPr>
          <w:rFonts w:eastAsia="等线"/>
          <w:lang w:eastAsia="zh-CN"/>
        </w:rPr>
        <w:t xml:space="preserve">contribute simulations for lower complexity encoder structures </w:t>
      </w:r>
      <w:r w:rsidRPr="007E6CC2">
        <w:rPr>
          <w:rFonts w:eastAsia="等线" w:hint="eastAsia"/>
          <w:lang w:eastAsia="zh-CN"/>
        </w:rPr>
        <w:t>in RAN1 #115 meeting, including:</w:t>
      </w:r>
    </w:p>
    <w:p w14:paraId="41DFE255" w14:textId="65CE080B" w:rsidR="007E6CC2" w:rsidRPr="007E6CC2" w:rsidRDefault="007E6CC2" w:rsidP="007E6CC2">
      <w:pPr>
        <w:pStyle w:val="af7"/>
        <w:numPr>
          <w:ilvl w:val="0"/>
          <w:numId w:val="16"/>
        </w:numPr>
        <w:spacing w:after="0" w:line="360" w:lineRule="auto"/>
        <w:ind w:leftChars="400" w:left="1220"/>
        <w:jc w:val="both"/>
        <w:rPr>
          <w:rFonts w:ascii="Times New Roman" w:eastAsia="等线" w:hAnsi="Times New Roman"/>
          <w:sz w:val="20"/>
          <w:lang w:eastAsia="zh-CN"/>
        </w:rPr>
      </w:pPr>
      <w:r w:rsidRPr="007E6CC2">
        <w:rPr>
          <w:rFonts w:ascii="Times New Roman" w:eastAsia="等线" w:hAnsi="Times New Roman"/>
          <w:sz w:val="20"/>
          <w:lang w:eastAsia="zh-CN"/>
        </w:rPr>
        <w:t>Performance assuming training and testing with the Samsung frozen decoder</w:t>
      </w:r>
    </w:p>
    <w:p w14:paraId="44FAB793" w14:textId="1C7B05F0" w:rsidR="007E6CC2" w:rsidRPr="007E6CC2" w:rsidRDefault="007E6CC2" w:rsidP="007E6CC2">
      <w:pPr>
        <w:pStyle w:val="af7"/>
        <w:numPr>
          <w:ilvl w:val="0"/>
          <w:numId w:val="16"/>
        </w:numPr>
        <w:spacing w:after="0" w:line="360" w:lineRule="auto"/>
        <w:ind w:leftChars="400" w:left="1220"/>
        <w:jc w:val="both"/>
        <w:rPr>
          <w:rFonts w:ascii="Times New Roman" w:eastAsia="等线" w:hAnsi="Times New Roman"/>
          <w:sz w:val="20"/>
          <w:lang w:eastAsia="zh-CN"/>
        </w:rPr>
      </w:pPr>
      <w:r w:rsidRPr="007E6CC2">
        <w:rPr>
          <w:rFonts w:ascii="Times New Roman" w:eastAsia="等线" w:hAnsi="Times New Roman"/>
          <w:sz w:val="20"/>
          <w:lang w:eastAsia="zh-CN"/>
        </w:rPr>
        <w:t>Performance achieved with a jointly trained low complexity encoder and decoder</w:t>
      </w:r>
    </w:p>
    <w:p w14:paraId="616158B8" w14:textId="2171823F" w:rsidR="007E6CC2" w:rsidRPr="007E6CC2" w:rsidRDefault="007E6CC2" w:rsidP="007E6CC2">
      <w:pPr>
        <w:pStyle w:val="af7"/>
        <w:numPr>
          <w:ilvl w:val="0"/>
          <w:numId w:val="16"/>
        </w:numPr>
        <w:spacing w:after="0" w:line="360" w:lineRule="auto"/>
        <w:ind w:leftChars="400" w:left="1220"/>
        <w:jc w:val="both"/>
        <w:rPr>
          <w:rFonts w:ascii="Times New Roman" w:eastAsia="等线" w:hAnsi="Times New Roman"/>
          <w:sz w:val="20"/>
          <w:lang w:eastAsia="zh-CN"/>
        </w:rPr>
      </w:pPr>
      <w:r w:rsidRPr="007E6CC2">
        <w:rPr>
          <w:rFonts w:ascii="Times New Roman" w:eastAsia="等线" w:hAnsi="Times New Roman"/>
          <w:sz w:val="20"/>
          <w:lang w:eastAsia="zh-CN"/>
        </w:rPr>
        <w:t>Performance achieved when a frozen decoder is trained based on all of the encoder structures (i.e. different encoder complexity)</w:t>
      </w:r>
    </w:p>
    <w:p w14:paraId="78F45A20" w14:textId="4DC40BD6" w:rsidR="007E6CC2" w:rsidRPr="007E6CC2" w:rsidRDefault="007E6CC2" w:rsidP="007E6CC2">
      <w:pPr>
        <w:pStyle w:val="af7"/>
        <w:numPr>
          <w:ilvl w:val="0"/>
          <w:numId w:val="16"/>
        </w:numPr>
        <w:spacing w:after="0" w:line="360" w:lineRule="auto"/>
        <w:ind w:leftChars="400" w:left="1220"/>
        <w:jc w:val="both"/>
        <w:rPr>
          <w:rFonts w:ascii="Times New Roman" w:eastAsia="等线" w:hAnsi="Times New Roman"/>
          <w:sz w:val="20"/>
          <w:lang w:eastAsia="zh-CN"/>
        </w:rPr>
      </w:pPr>
      <w:r w:rsidRPr="007E6CC2">
        <w:rPr>
          <w:rFonts w:ascii="Times New Roman" w:eastAsia="等线" w:hAnsi="Times New Roman"/>
          <w:sz w:val="20"/>
          <w:lang w:eastAsia="zh-CN"/>
        </w:rPr>
        <w:t>Consider transformer, CNN, MLP</w:t>
      </w:r>
    </w:p>
    <w:p w14:paraId="7F7D652B" w14:textId="5A3BA328" w:rsidR="004F6DDB" w:rsidRPr="004F6DDB" w:rsidRDefault="004F6DDB" w:rsidP="004F6DDB">
      <w:pPr>
        <w:spacing w:after="0" w:line="360" w:lineRule="auto"/>
        <w:jc w:val="both"/>
        <w:rPr>
          <w:rFonts w:eastAsia="等线"/>
          <w:lang w:eastAsia="zh-CN"/>
        </w:rPr>
      </w:pPr>
      <w:r w:rsidRPr="004F6DDB">
        <w:rPr>
          <w:rFonts w:eastAsia="等线"/>
          <w:lang w:eastAsia="zh-CN"/>
        </w:rPr>
        <w:t xml:space="preserve">In addition to the agreed CNN-based CSI encoder, three </w:t>
      </w:r>
      <w:r>
        <w:rPr>
          <w:rFonts w:eastAsia="等线" w:hint="eastAsia"/>
          <w:lang w:eastAsia="zh-CN"/>
        </w:rPr>
        <w:t>different</w:t>
      </w:r>
      <w:r w:rsidRPr="004F6DDB">
        <w:rPr>
          <w:rFonts w:eastAsia="等线"/>
          <w:lang w:eastAsia="zh-CN"/>
        </w:rPr>
        <w:t xml:space="preserve"> low-complexity encoders will be evaluated. Their corresponding FLOPs, model size, and </w:t>
      </w:r>
      <w:r>
        <w:rPr>
          <w:rFonts w:eastAsia="等线" w:hint="eastAsia"/>
          <w:lang w:eastAsia="zh-CN"/>
        </w:rPr>
        <w:t xml:space="preserve">backbone </w:t>
      </w:r>
      <w:r w:rsidRPr="004F6DDB">
        <w:rPr>
          <w:rFonts w:eastAsia="等线"/>
          <w:lang w:eastAsia="zh-CN"/>
        </w:rPr>
        <w:t>descriptions are summarized in Table 1, with detailed descriptions provided in Appendix</w:t>
      </w:r>
      <w:r w:rsidR="00244CF6">
        <w:rPr>
          <w:rFonts w:eastAsia="等线" w:hint="eastAsia"/>
          <w:lang w:eastAsia="zh-CN"/>
        </w:rPr>
        <w:t>-</w:t>
      </w:r>
      <w:r w:rsidRPr="004F6DDB">
        <w:rPr>
          <w:rFonts w:eastAsia="等线"/>
          <w:lang w:eastAsia="zh-CN"/>
        </w:rPr>
        <w:t>2.</w:t>
      </w:r>
    </w:p>
    <w:p w14:paraId="6EEE7FAF" w14:textId="4B73F665" w:rsidR="004F6DDB" w:rsidRPr="004F6DDB" w:rsidRDefault="004F6DDB" w:rsidP="004F6DDB">
      <w:pPr>
        <w:spacing w:after="0" w:line="360" w:lineRule="auto"/>
        <w:jc w:val="center"/>
        <w:rPr>
          <w:rFonts w:eastAsia="等线"/>
          <w:b/>
          <w:bCs/>
          <w:lang w:eastAsia="zh-CN"/>
        </w:rPr>
      </w:pPr>
      <w:r w:rsidRPr="004F6DDB">
        <w:rPr>
          <w:rFonts w:eastAsia="等线"/>
          <w:b/>
          <w:bCs/>
          <w:lang w:eastAsia="zh-CN"/>
        </w:rPr>
        <w:t>Table 1</w:t>
      </w:r>
      <w:r w:rsidRPr="004F6DDB">
        <w:rPr>
          <w:rFonts w:eastAsia="等线" w:hint="eastAsia"/>
          <w:b/>
          <w:bCs/>
          <w:lang w:eastAsia="zh-CN"/>
        </w:rPr>
        <w:t xml:space="preserve">  </w:t>
      </w:r>
      <w:r w:rsidRPr="004F6DDB">
        <w:rPr>
          <w:rFonts w:eastAsia="等线"/>
          <w:b/>
          <w:bCs/>
          <w:lang w:eastAsia="zh-CN"/>
        </w:rPr>
        <w:t>Model assumptions for encoder with lower complexity</w:t>
      </w:r>
    </w:p>
    <w:tbl>
      <w:tblPr>
        <w:tblStyle w:val="afa"/>
        <w:tblW w:w="0" w:type="auto"/>
        <w:tblLook w:val="04A0" w:firstRow="1" w:lastRow="0" w:firstColumn="1" w:lastColumn="0" w:noHBand="0" w:noVBand="1"/>
      </w:tblPr>
      <w:tblGrid>
        <w:gridCol w:w="2407"/>
        <w:gridCol w:w="1557"/>
        <w:gridCol w:w="1701"/>
        <w:gridCol w:w="3966"/>
      </w:tblGrid>
      <w:tr w:rsidR="00095E4A" w14:paraId="03C16972" w14:textId="77777777" w:rsidTr="007530A4">
        <w:tc>
          <w:tcPr>
            <w:tcW w:w="2407" w:type="dxa"/>
          </w:tcPr>
          <w:p w14:paraId="4DBD5F01" w14:textId="77777777" w:rsidR="00095E4A" w:rsidRDefault="00095E4A" w:rsidP="007530A4">
            <w:pPr>
              <w:spacing w:after="0" w:line="360" w:lineRule="auto"/>
              <w:jc w:val="both"/>
              <w:rPr>
                <w:rFonts w:eastAsia="等线"/>
                <w:lang w:eastAsia="zh-CN"/>
              </w:rPr>
            </w:pPr>
          </w:p>
        </w:tc>
        <w:tc>
          <w:tcPr>
            <w:tcW w:w="1557" w:type="dxa"/>
          </w:tcPr>
          <w:p w14:paraId="74F27C88" w14:textId="77777777" w:rsidR="00095E4A" w:rsidRDefault="00095E4A" w:rsidP="007530A4">
            <w:pPr>
              <w:spacing w:after="0" w:line="360" w:lineRule="auto"/>
              <w:jc w:val="both"/>
              <w:rPr>
                <w:rFonts w:eastAsia="等线"/>
                <w:lang w:eastAsia="zh-CN"/>
              </w:rPr>
            </w:pPr>
            <w:r w:rsidRPr="00617F8A">
              <w:rPr>
                <w:rFonts w:eastAsia="宋体"/>
              </w:rPr>
              <w:t>FLOPs</w:t>
            </w:r>
          </w:p>
        </w:tc>
        <w:tc>
          <w:tcPr>
            <w:tcW w:w="1701" w:type="dxa"/>
          </w:tcPr>
          <w:p w14:paraId="15A05F13" w14:textId="77777777" w:rsidR="00095E4A" w:rsidRDefault="00095E4A" w:rsidP="007530A4">
            <w:pPr>
              <w:spacing w:after="0" w:line="360" w:lineRule="auto"/>
              <w:jc w:val="both"/>
              <w:rPr>
                <w:rFonts w:eastAsia="等线"/>
                <w:lang w:eastAsia="zh-CN"/>
              </w:rPr>
            </w:pPr>
            <w:r w:rsidRPr="00617F8A">
              <w:rPr>
                <w:rFonts w:eastAsia="宋体"/>
              </w:rPr>
              <w:t>Model size</w:t>
            </w:r>
          </w:p>
        </w:tc>
        <w:tc>
          <w:tcPr>
            <w:tcW w:w="3966" w:type="dxa"/>
          </w:tcPr>
          <w:p w14:paraId="446C2482" w14:textId="77777777" w:rsidR="00095E4A" w:rsidRDefault="00095E4A" w:rsidP="007530A4">
            <w:pPr>
              <w:spacing w:after="0" w:line="360" w:lineRule="auto"/>
              <w:jc w:val="both"/>
              <w:rPr>
                <w:rFonts w:eastAsia="等线"/>
                <w:lang w:eastAsia="zh-CN"/>
              </w:rPr>
            </w:pPr>
            <w:r w:rsidRPr="00F306EA">
              <w:rPr>
                <w:rFonts w:eastAsia="等线"/>
                <w:lang w:eastAsia="zh-CN"/>
              </w:rPr>
              <w:t>Description</w:t>
            </w:r>
          </w:p>
        </w:tc>
      </w:tr>
      <w:tr w:rsidR="00095E4A" w14:paraId="0522E43A" w14:textId="77777777" w:rsidTr="007530A4">
        <w:tc>
          <w:tcPr>
            <w:tcW w:w="2407" w:type="dxa"/>
          </w:tcPr>
          <w:p w14:paraId="2DF6E234" w14:textId="77777777" w:rsidR="00095E4A" w:rsidRDefault="00095E4A" w:rsidP="007530A4">
            <w:pPr>
              <w:spacing w:after="0" w:line="360" w:lineRule="auto"/>
              <w:jc w:val="both"/>
              <w:rPr>
                <w:rFonts w:eastAsia="等线"/>
                <w:lang w:eastAsia="zh-CN"/>
              </w:rPr>
            </w:pPr>
            <w:r>
              <w:rPr>
                <w:rFonts w:eastAsia="等线"/>
                <w:lang w:eastAsia="zh-CN"/>
              </w:rPr>
              <w:t>E</w:t>
            </w:r>
            <w:r>
              <w:rPr>
                <w:rFonts w:eastAsia="等线" w:hint="eastAsia"/>
                <w:lang w:eastAsia="zh-CN"/>
              </w:rPr>
              <w:t>ncoder-1</w:t>
            </w:r>
          </w:p>
        </w:tc>
        <w:tc>
          <w:tcPr>
            <w:tcW w:w="1557" w:type="dxa"/>
          </w:tcPr>
          <w:p w14:paraId="7350A9AC" w14:textId="77777777" w:rsidR="00095E4A" w:rsidRDefault="00095E4A" w:rsidP="007530A4">
            <w:pPr>
              <w:spacing w:after="0" w:line="360" w:lineRule="auto"/>
              <w:jc w:val="both"/>
              <w:rPr>
                <w:rFonts w:eastAsia="等线"/>
                <w:lang w:eastAsia="zh-CN"/>
              </w:rPr>
            </w:pPr>
            <w:r w:rsidRPr="009B2647">
              <w:rPr>
                <w:rFonts w:eastAsia="等线"/>
                <w:lang w:val="en-US" w:eastAsia="zh-CN"/>
              </w:rPr>
              <w:t>94.1M</w:t>
            </w:r>
          </w:p>
        </w:tc>
        <w:tc>
          <w:tcPr>
            <w:tcW w:w="1701" w:type="dxa"/>
          </w:tcPr>
          <w:p w14:paraId="788A21F1" w14:textId="77777777" w:rsidR="00095E4A" w:rsidRDefault="00095E4A" w:rsidP="007530A4">
            <w:pPr>
              <w:spacing w:after="0" w:line="360" w:lineRule="auto"/>
              <w:jc w:val="both"/>
              <w:rPr>
                <w:rFonts w:eastAsia="等线"/>
                <w:lang w:eastAsia="zh-CN"/>
              </w:rPr>
            </w:pPr>
            <w:r w:rsidRPr="009B2647">
              <w:rPr>
                <w:rFonts w:eastAsia="等线"/>
                <w:lang w:val="en-US" w:eastAsia="zh-CN"/>
              </w:rPr>
              <w:t>0.13M</w:t>
            </w:r>
            <w:r w:rsidRPr="00617F8A">
              <w:rPr>
                <w:rFonts w:eastAsia="宋体"/>
              </w:rPr>
              <w:t>byte</w:t>
            </w:r>
          </w:p>
        </w:tc>
        <w:tc>
          <w:tcPr>
            <w:tcW w:w="3966" w:type="dxa"/>
          </w:tcPr>
          <w:p w14:paraId="6645217F" w14:textId="77777777" w:rsidR="00095E4A" w:rsidRDefault="00095E4A" w:rsidP="007530A4">
            <w:pPr>
              <w:spacing w:after="0" w:line="360" w:lineRule="auto"/>
              <w:jc w:val="both"/>
              <w:rPr>
                <w:rFonts w:eastAsia="等线"/>
                <w:lang w:eastAsia="zh-CN"/>
              </w:rPr>
            </w:pPr>
            <w:r w:rsidRPr="00F306EA">
              <w:rPr>
                <w:rFonts w:eastAsia="等线"/>
                <w:lang w:eastAsia="zh-CN"/>
              </w:rPr>
              <w:t>CNN-based encoder</w:t>
            </w:r>
          </w:p>
        </w:tc>
      </w:tr>
      <w:tr w:rsidR="00095E4A" w14:paraId="0E465CE8" w14:textId="77777777" w:rsidTr="007530A4">
        <w:tc>
          <w:tcPr>
            <w:tcW w:w="2407" w:type="dxa"/>
          </w:tcPr>
          <w:p w14:paraId="269A2571" w14:textId="77777777" w:rsidR="00095E4A" w:rsidRDefault="00095E4A" w:rsidP="007530A4">
            <w:pPr>
              <w:spacing w:after="0" w:line="360" w:lineRule="auto"/>
              <w:jc w:val="both"/>
              <w:rPr>
                <w:rFonts w:eastAsia="等线"/>
                <w:lang w:eastAsia="zh-CN"/>
              </w:rPr>
            </w:pPr>
            <w:r>
              <w:rPr>
                <w:rFonts w:eastAsia="等线"/>
                <w:lang w:eastAsia="zh-CN"/>
              </w:rPr>
              <w:t>E</w:t>
            </w:r>
            <w:r>
              <w:rPr>
                <w:rFonts w:eastAsia="等线" w:hint="eastAsia"/>
                <w:lang w:eastAsia="zh-CN"/>
              </w:rPr>
              <w:t>ncoder-2</w:t>
            </w:r>
          </w:p>
        </w:tc>
        <w:tc>
          <w:tcPr>
            <w:tcW w:w="1557" w:type="dxa"/>
          </w:tcPr>
          <w:p w14:paraId="029B2583" w14:textId="77777777" w:rsidR="00095E4A" w:rsidRDefault="00095E4A" w:rsidP="007530A4">
            <w:pPr>
              <w:spacing w:after="0" w:line="360" w:lineRule="auto"/>
              <w:jc w:val="both"/>
              <w:rPr>
                <w:rFonts w:eastAsia="等线"/>
                <w:lang w:eastAsia="zh-CN"/>
              </w:rPr>
            </w:pPr>
            <w:r w:rsidRPr="00617F8A">
              <w:rPr>
                <w:rFonts w:eastAsia="宋体"/>
              </w:rPr>
              <w:t>3.63M</w:t>
            </w:r>
          </w:p>
        </w:tc>
        <w:tc>
          <w:tcPr>
            <w:tcW w:w="1701" w:type="dxa"/>
          </w:tcPr>
          <w:p w14:paraId="14FAD4AE" w14:textId="77777777" w:rsidR="00095E4A" w:rsidRDefault="00095E4A" w:rsidP="007530A4">
            <w:pPr>
              <w:spacing w:after="0" w:line="360" w:lineRule="auto"/>
              <w:jc w:val="both"/>
              <w:rPr>
                <w:rFonts w:eastAsia="等线"/>
                <w:lang w:eastAsia="zh-CN"/>
              </w:rPr>
            </w:pPr>
            <w:r w:rsidRPr="00617F8A">
              <w:rPr>
                <w:rFonts w:eastAsia="宋体"/>
              </w:rPr>
              <w:t>1.6Mbyte</w:t>
            </w:r>
          </w:p>
        </w:tc>
        <w:tc>
          <w:tcPr>
            <w:tcW w:w="3966" w:type="dxa"/>
          </w:tcPr>
          <w:p w14:paraId="75BDD2A1" w14:textId="77777777" w:rsidR="00095E4A" w:rsidRDefault="00095E4A" w:rsidP="007530A4">
            <w:pPr>
              <w:spacing w:after="0" w:line="360" w:lineRule="auto"/>
              <w:jc w:val="both"/>
              <w:rPr>
                <w:rFonts w:eastAsia="等线"/>
                <w:lang w:eastAsia="zh-CN"/>
              </w:rPr>
            </w:pPr>
            <w:r w:rsidRPr="00F306EA">
              <w:rPr>
                <w:rFonts w:eastAsia="等线"/>
                <w:lang w:eastAsia="zh-CN"/>
              </w:rPr>
              <w:t>Transformer-based low-complexity encoder</w:t>
            </w:r>
          </w:p>
        </w:tc>
      </w:tr>
      <w:tr w:rsidR="00095E4A" w14:paraId="3D557774" w14:textId="77777777" w:rsidTr="007530A4">
        <w:tc>
          <w:tcPr>
            <w:tcW w:w="2407" w:type="dxa"/>
          </w:tcPr>
          <w:p w14:paraId="3C66F1D8" w14:textId="77777777" w:rsidR="00095E4A" w:rsidRDefault="00095E4A" w:rsidP="007530A4">
            <w:pPr>
              <w:spacing w:after="0" w:line="360" w:lineRule="auto"/>
              <w:jc w:val="both"/>
              <w:rPr>
                <w:rFonts w:eastAsia="等线"/>
                <w:lang w:eastAsia="zh-CN"/>
              </w:rPr>
            </w:pPr>
            <w:r>
              <w:rPr>
                <w:rFonts w:eastAsia="等线"/>
                <w:lang w:eastAsia="zh-CN"/>
              </w:rPr>
              <w:t>E</w:t>
            </w:r>
            <w:r>
              <w:rPr>
                <w:rFonts w:eastAsia="等线" w:hint="eastAsia"/>
                <w:lang w:eastAsia="zh-CN"/>
              </w:rPr>
              <w:t>ncoder-3</w:t>
            </w:r>
          </w:p>
        </w:tc>
        <w:tc>
          <w:tcPr>
            <w:tcW w:w="1557" w:type="dxa"/>
          </w:tcPr>
          <w:p w14:paraId="5458C2D6" w14:textId="77777777" w:rsidR="00095E4A" w:rsidRDefault="00095E4A" w:rsidP="007530A4">
            <w:pPr>
              <w:spacing w:after="0" w:line="360" w:lineRule="auto"/>
              <w:jc w:val="both"/>
              <w:rPr>
                <w:rFonts w:eastAsia="等线"/>
                <w:lang w:eastAsia="zh-CN"/>
              </w:rPr>
            </w:pPr>
            <w:r w:rsidRPr="00617F8A">
              <w:rPr>
                <w:rFonts w:eastAsia="宋体"/>
              </w:rPr>
              <w:t>4.14M</w:t>
            </w:r>
          </w:p>
        </w:tc>
        <w:tc>
          <w:tcPr>
            <w:tcW w:w="1701" w:type="dxa"/>
          </w:tcPr>
          <w:p w14:paraId="6C375DA3" w14:textId="77777777" w:rsidR="00095E4A" w:rsidRDefault="00095E4A" w:rsidP="007530A4">
            <w:pPr>
              <w:spacing w:after="0" w:line="360" w:lineRule="auto"/>
              <w:jc w:val="both"/>
              <w:rPr>
                <w:rFonts w:eastAsia="等线"/>
                <w:lang w:eastAsia="zh-CN"/>
              </w:rPr>
            </w:pPr>
            <w:r w:rsidRPr="00617F8A">
              <w:rPr>
                <w:rFonts w:eastAsia="宋体"/>
              </w:rPr>
              <w:t>92Kbyte</w:t>
            </w:r>
          </w:p>
        </w:tc>
        <w:tc>
          <w:tcPr>
            <w:tcW w:w="3966" w:type="dxa"/>
          </w:tcPr>
          <w:p w14:paraId="23102483" w14:textId="77777777" w:rsidR="00095E4A" w:rsidRDefault="00095E4A" w:rsidP="007530A4">
            <w:pPr>
              <w:spacing w:after="0" w:line="360" w:lineRule="auto"/>
              <w:jc w:val="both"/>
              <w:rPr>
                <w:rFonts w:eastAsia="等线"/>
                <w:lang w:eastAsia="zh-CN"/>
              </w:rPr>
            </w:pPr>
            <w:r w:rsidRPr="00F306EA">
              <w:rPr>
                <w:rFonts w:eastAsia="等线"/>
                <w:lang w:eastAsia="zh-CN"/>
              </w:rPr>
              <w:t>CNN-based low-complexity encoder</w:t>
            </w:r>
          </w:p>
        </w:tc>
      </w:tr>
      <w:tr w:rsidR="00095E4A" w14:paraId="65D6E3C7" w14:textId="77777777" w:rsidTr="007530A4">
        <w:tc>
          <w:tcPr>
            <w:tcW w:w="2407" w:type="dxa"/>
          </w:tcPr>
          <w:p w14:paraId="12D46A05" w14:textId="77777777" w:rsidR="00095E4A" w:rsidRDefault="00095E4A" w:rsidP="007530A4">
            <w:pPr>
              <w:spacing w:after="0" w:line="360" w:lineRule="auto"/>
              <w:jc w:val="both"/>
              <w:rPr>
                <w:rFonts w:eastAsia="等线"/>
                <w:lang w:eastAsia="zh-CN"/>
              </w:rPr>
            </w:pPr>
            <w:r>
              <w:rPr>
                <w:rFonts w:eastAsia="等线"/>
                <w:lang w:eastAsia="zh-CN"/>
              </w:rPr>
              <w:t>E</w:t>
            </w:r>
            <w:r>
              <w:rPr>
                <w:rFonts w:eastAsia="等线" w:hint="eastAsia"/>
                <w:lang w:eastAsia="zh-CN"/>
              </w:rPr>
              <w:t>ncoder-4</w:t>
            </w:r>
          </w:p>
        </w:tc>
        <w:tc>
          <w:tcPr>
            <w:tcW w:w="1557" w:type="dxa"/>
          </w:tcPr>
          <w:p w14:paraId="79F4033A" w14:textId="77777777" w:rsidR="00095E4A" w:rsidRDefault="00095E4A" w:rsidP="007530A4">
            <w:pPr>
              <w:spacing w:after="0" w:line="360" w:lineRule="auto"/>
              <w:jc w:val="both"/>
              <w:rPr>
                <w:rFonts w:eastAsia="等线"/>
                <w:lang w:eastAsia="zh-CN"/>
              </w:rPr>
            </w:pPr>
            <w:r w:rsidRPr="00F306EA">
              <w:rPr>
                <w:rFonts w:eastAsia="等线"/>
                <w:lang w:eastAsia="zh-CN"/>
              </w:rPr>
              <w:t>0.22M</w:t>
            </w:r>
          </w:p>
        </w:tc>
        <w:tc>
          <w:tcPr>
            <w:tcW w:w="1701" w:type="dxa"/>
          </w:tcPr>
          <w:p w14:paraId="212CB7DE" w14:textId="77777777" w:rsidR="00095E4A" w:rsidRDefault="00095E4A" w:rsidP="007530A4">
            <w:pPr>
              <w:spacing w:after="0" w:line="360" w:lineRule="auto"/>
              <w:jc w:val="both"/>
              <w:rPr>
                <w:rFonts w:eastAsia="等线"/>
                <w:lang w:eastAsia="zh-CN"/>
              </w:rPr>
            </w:pPr>
            <w:r w:rsidRPr="00AA48B2">
              <w:rPr>
                <w:rFonts w:eastAsia="等线"/>
                <w:lang w:val="en-US" w:eastAsia="zh-CN"/>
              </w:rPr>
              <w:t>0.11M</w:t>
            </w:r>
            <w:r w:rsidRPr="00617F8A">
              <w:rPr>
                <w:rFonts w:eastAsia="宋体"/>
              </w:rPr>
              <w:t>byte</w:t>
            </w:r>
          </w:p>
        </w:tc>
        <w:tc>
          <w:tcPr>
            <w:tcW w:w="3966" w:type="dxa"/>
          </w:tcPr>
          <w:p w14:paraId="4B96736C" w14:textId="77777777" w:rsidR="00095E4A" w:rsidRDefault="00095E4A" w:rsidP="007530A4">
            <w:pPr>
              <w:spacing w:after="0" w:line="360" w:lineRule="auto"/>
              <w:jc w:val="both"/>
              <w:rPr>
                <w:rFonts w:eastAsia="等线"/>
                <w:lang w:eastAsia="zh-CN"/>
              </w:rPr>
            </w:pPr>
            <w:r>
              <w:rPr>
                <w:rFonts w:eastAsia="等线" w:hint="eastAsia"/>
                <w:lang w:eastAsia="zh-CN"/>
              </w:rPr>
              <w:t>MLP-</w:t>
            </w:r>
            <w:r w:rsidRPr="00F306EA">
              <w:rPr>
                <w:rFonts w:eastAsia="等线"/>
                <w:lang w:eastAsia="zh-CN"/>
              </w:rPr>
              <w:t xml:space="preserve"> based low-complexity encoder</w:t>
            </w:r>
          </w:p>
        </w:tc>
      </w:tr>
    </w:tbl>
    <w:p w14:paraId="291EDEBF" w14:textId="77777777" w:rsidR="00095E4A" w:rsidRPr="00095E4A" w:rsidRDefault="00095E4A" w:rsidP="00E272BD">
      <w:pPr>
        <w:spacing w:after="0" w:line="360" w:lineRule="auto"/>
        <w:jc w:val="both"/>
        <w:rPr>
          <w:rFonts w:eastAsia="等线"/>
          <w:lang w:eastAsia="zh-CN"/>
        </w:rPr>
      </w:pPr>
    </w:p>
    <w:p w14:paraId="5836C379" w14:textId="0CE2735E" w:rsidR="004F6DDB" w:rsidRDefault="004F6DDB" w:rsidP="004F6DDB">
      <w:pPr>
        <w:spacing w:after="0" w:line="360" w:lineRule="auto"/>
        <w:jc w:val="both"/>
        <w:rPr>
          <w:rFonts w:eastAsia="等线"/>
          <w:lang w:eastAsia="zh-CN"/>
        </w:rPr>
      </w:pPr>
      <w:r w:rsidRPr="004F6DDB">
        <w:rPr>
          <w:rFonts w:eastAsia="等线"/>
          <w:lang w:eastAsia="zh-CN"/>
        </w:rPr>
        <w:t xml:space="preserve">As discussed in 3GPP RAN4 Meeting #115, the verification procedures for these low-complexity encoders are outlined in Table 2 </w:t>
      </w:r>
      <w:r>
        <w:rPr>
          <w:rFonts w:eastAsia="等线" w:hint="eastAsia"/>
          <w:lang w:eastAsia="zh-CN"/>
        </w:rPr>
        <w:t xml:space="preserve">as </w:t>
      </w:r>
      <w:r w:rsidRPr="004F6DDB">
        <w:rPr>
          <w:rFonts w:eastAsia="等线"/>
          <w:lang w:eastAsia="zh-CN"/>
        </w:rPr>
        <w:t>below</w:t>
      </w:r>
      <w:r>
        <w:rPr>
          <w:rFonts w:eastAsia="等线" w:hint="eastAsia"/>
          <w:lang w:eastAsia="zh-CN"/>
        </w:rPr>
        <w:t>[1].</w:t>
      </w:r>
    </w:p>
    <w:p w14:paraId="45FEBA1D" w14:textId="77777777" w:rsidR="004F6DDB" w:rsidRPr="004F6DDB" w:rsidRDefault="004F6DDB" w:rsidP="00E272BD">
      <w:pPr>
        <w:spacing w:after="0" w:line="360" w:lineRule="auto"/>
        <w:jc w:val="both"/>
        <w:rPr>
          <w:rFonts w:eastAsia="等线"/>
          <w:lang w:eastAsia="zh-CN"/>
        </w:rPr>
      </w:pPr>
    </w:p>
    <w:p w14:paraId="5D6F764D" w14:textId="3B02ABDD" w:rsidR="004F6DDB" w:rsidRPr="004F6DDB" w:rsidRDefault="004F6DDB" w:rsidP="004F6DDB">
      <w:pPr>
        <w:spacing w:after="0" w:line="360" w:lineRule="auto"/>
        <w:jc w:val="center"/>
        <w:rPr>
          <w:rFonts w:eastAsia="等线"/>
          <w:b/>
          <w:bCs/>
          <w:lang w:eastAsia="zh-CN"/>
        </w:rPr>
      </w:pPr>
      <w:r w:rsidRPr="004F6DDB">
        <w:rPr>
          <w:rFonts w:eastAsia="等线"/>
          <w:b/>
          <w:bCs/>
          <w:lang w:eastAsia="zh-CN"/>
        </w:rPr>
        <w:lastRenderedPageBreak/>
        <w:t xml:space="preserve">Table </w:t>
      </w:r>
      <w:r>
        <w:rPr>
          <w:rFonts w:eastAsia="等线" w:hint="eastAsia"/>
          <w:b/>
          <w:bCs/>
          <w:lang w:eastAsia="zh-CN"/>
        </w:rPr>
        <w:t>2</w:t>
      </w:r>
      <w:r w:rsidRPr="004F6DDB">
        <w:rPr>
          <w:rFonts w:eastAsia="等线" w:hint="eastAsia"/>
          <w:b/>
          <w:bCs/>
          <w:lang w:eastAsia="zh-CN"/>
        </w:rPr>
        <w:t xml:space="preserve">  </w:t>
      </w:r>
      <w:r>
        <w:rPr>
          <w:rFonts w:eastAsia="等线" w:hint="eastAsia"/>
          <w:b/>
          <w:bCs/>
          <w:lang w:eastAsia="zh-CN"/>
        </w:rPr>
        <w:t>V</w:t>
      </w:r>
      <w:r w:rsidRPr="004F6DDB">
        <w:rPr>
          <w:rFonts w:eastAsia="等线"/>
          <w:b/>
          <w:bCs/>
          <w:lang w:eastAsia="zh-CN"/>
        </w:rPr>
        <w:t>erification procedures for these low-complexity encoders</w:t>
      </w:r>
      <w:r>
        <w:rPr>
          <w:rFonts w:eastAsia="等线" w:hint="eastAsia"/>
          <w:b/>
          <w:bCs/>
          <w:lang w:eastAsia="zh-CN"/>
        </w:rPr>
        <w:t>[1]</w:t>
      </w:r>
    </w:p>
    <w:p w14:paraId="402FA2FD" w14:textId="1445C720" w:rsidR="007E6CC2" w:rsidRDefault="007E6CC2" w:rsidP="004F6DDB">
      <w:pPr>
        <w:spacing w:after="0" w:line="360" w:lineRule="auto"/>
        <w:jc w:val="center"/>
        <w:rPr>
          <w:rFonts w:eastAsia="等线"/>
          <w:lang w:eastAsia="zh-CN"/>
        </w:rPr>
      </w:pPr>
      <w:r>
        <w:rPr>
          <w:noProof/>
        </w:rPr>
        <w:drawing>
          <wp:inline distT="0" distB="0" distL="0" distR="0" wp14:anchorId="53F4D0B2" wp14:editId="71F70DBC">
            <wp:extent cx="3938887" cy="85550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8410" cy="8575751"/>
                    </a:xfrm>
                    <a:prstGeom prst="rect">
                      <a:avLst/>
                    </a:prstGeom>
                    <a:noFill/>
                  </pic:spPr>
                </pic:pic>
              </a:graphicData>
            </a:graphic>
          </wp:inline>
        </w:drawing>
      </w:r>
    </w:p>
    <w:p w14:paraId="70ACC187" w14:textId="77777777" w:rsidR="007E6CC2" w:rsidRDefault="007E6CC2" w:rsidP="00E272BD">
      <w:pPr>
        <w:spacing w:after="0" w:line="360" w:lineRule="auto"/>
        <w:jc w:val="both"/>
        <w:rPr>
          <w:rFonts w:eastAsia="等线"/>
          <w:lang w:eastAsia="zh-CN"/>
        </w:rPr>
      </w:pPr>
    </w:p>
    <w:p w14:paraId="555E0885" w14:textId="4447712B" w:rsidR="00CD3B74" w:rsidRPr="00CD3B74" w:rsidRDefault="00CD3B74" w:rsidP="00CD3B74">
      <w:pPr>
        <w:spacing w:after="0" w:line="360" w:lineRule="auto"/>
        <w:jc w:val="both"/>
        <w:rPr>
          <w:rFonts w:eastAsia="等线"/>
          <w:lang w:val="en-US" w:eastAsia="zh-CN"/>
        </w:rPr>
      </w:pPr>
      <w:r w:rsidRPr="005E1760">
        <w:rPr>
          <w:rFonts w:eastAsia="等线"/>
          <w:b/>
          <w:bCs/>
          <w:lang w:val="en-US" w:eastAsia="zh-CN"/>
        </w:rPr>
        <w:lastRenderedPageBreak/>
        <w:t>SGCS-0:</w:t>
      </w:r>
      <w:r w:rsidRPr="00CD3B74">
        <w:rPr>
          <w:rFonts w:eastAsia="等线"/>
          <w:lang w:val="en-US" w:eastAsia="zh-CN"/>
        </w:rPr>
        <w:t xml:space="preserve"> Based on the agreed CSI Encoder</w:t>
      </w:r>
      <w:r>
        <w:rPr>
          <w:rFonts w:eastAsia="等线" w:hint="eastAsia"/>
          <w:lang w:val="en-US" w:eastAsia="zh-CN"/>
        </w:rPr>
        <w:t>-</w:t>
      </w:r>
      <w:r w:rsidRPr="00CD3B74">
        <w:rPr>
          <w:rFonts w:eastAsia="等线"/>
          <w:lang w:val="en-US" w:eastAsia="zh-CN"/>
        </w:rPr>
        <w:t xml:space="preserve">1 structure and </w:t>
      </w:r>
      <w:r>
        <w:rPr>
          <w:rFonts w:eastAsia="等线" w:hint="eastAsia"/>
          <w:lang w:val="en-US" w:eastAsia="zh-CN"/>
        </w:rPr>
        <w:t xml:space="preserve">the agreed </w:t>
      </w:r>
      <w:r w:rsidRPr="00CD3B74">
        <w:rPr>
          <w:rFonts w:eastAsia="等线"/>
          <w:lang w:val="en-US" w:eastAsia="zh-CN"/>
        </w:rPr>
        <w:t xml:space="preserve">decoder structure, trained on the mixed dataset to </w:t>
      </w:r>
      <w:r>
        <w:rPr>
          <w:rFonts w:eastAsia="等线" w:hint="eastAsia"/>
          <w:lang w:val="en-US" w:eastAsia="zh-CN"/>
        </w:rPr>
        <w:t>obtain</w:t>
      </w:r>
      <w:r w:rsidRPr="00CD3B74">
        <w:rPr>
          <w:rFonts w:eastAsia="等线"/>
          <w:lang w:val="en-US" w:eastAsia="zh-CN"/>
        </w:rPr>
        <w:t xml:space="preserve"> SGCS-0.</w:t>
      </w:r>
    </w:p>
    <w:p w14:paraId="3FFD0DF8" w14:textId="17519756" w:rsidR="00CD3B74" w:rsidRPr="00CD3B74" w:rsidRDefault="00CD3B74" w:rsidP="00CD3B74">
      <w:pPr>
        <w:spacing w:after="0" w:line="360" w:lineRule="auto"/>
        <w:jc w:val="both"/>
        <w:rPr>
          <w:rFonts w:eastAsia="等线"/>
          <w:lang w:val="en-US" w:eastAsia="zh-CN"/>
        </w:rPr>
      </w:pPr>
      <w:r w:rsidRPr="005E1760">
        <w:rPr>
          <w:rFonts w:eastAsia="等线"/>
          <w:b/>
          <w:bCs/>
          <w:lang w:val="en-US" w:eastAsia="zh-CN"/>
        </w:rPr>
        <w:t xml:space="preserve">SGCS-1: </w:t>
      </w:r>
      <w:r w:rsidRPr="00CD3B74">
        <w:rPr>
          <w:rFonts w:eastAsia="等线"/>
          <w:lang w:val="en-US" w:eastAsia="zh-CN"/>
        </w:rPr>
        <w:t xml:space="preserve">Compared to SGCS-0, the CSI decoder is frozen. Encoder 1 is trained on the mixed dataset to </w:t>
      </w:r>
      <w:r>
        <w:rPr>
          <w:rFonts w:eastAsia="等线" w:hint="eastAsia"/>
          <w:lang w:val="en-US" w:eastAsia="zh-CN"/>
        </w:rPr>
        <w:t>obtain</w:t>
      </w:r>
      <w:r w:rsidRPr="00CD3B74">
        <w:rPr>
          <w:rFonts w:eastAsia="等线"/>
          <w:lang w:val="en-US" w:eastAsia="zh-CN"/>
        </w:rPr>
        <w:t xml:space="preserve"> SGCS-1.</w:t>
      </w:r>
    </w:p>
    <w:p w14:paraId="2B2D18F9" w14:textId="14487C7A" w:rsidR="00CD3B74" w:rsidRPr="00CD3B74" w:rsidRDefault="00CD3B74" w:rsidP="00CD3B74">
      <w:pPr>
        <w:spacing w:after="0" w:line="360" w:lineRule="auto"/>
        <w:jc w:val="both"/>
        <w:rPr>
          <w:rFonts w:eastAsia="等线"/>
          <w:lang w:val="en-US" w:eastAsia="zh-CN"/>
        </w:rPr>
      </w:pPr>
      <w:r w:rsidRPr="005E1760">
        <w:rPr>
          <w:rFonts w:eastAsia="等线"/>
          <w:b/>
          <w:bCs/>
          <w:lang w:val="en-US" w:eastAsia="zh-CN"/>
        </w:rPr>
        <w:t xml:space="preserve">SGCS-2: </w:t>
      </w:r>
      <w:r w:rsidRPr="00CD3B74">
        <w:rPr>
          <w:rFonts w:eastAsia="等线"/>
          <w:lang w:val="en-US" w:eastAsia="zh-CN"/>
        </w:rPr>
        <w:t>Compared to SGCS-1, multiple encoders are evaluated</w:t>
      </w:r>
      <w:r>
        <w:rPr>
          <w:rFonts w:eastAsia="等线" w:hint="eastAsia"/>
          <w:lang w:val="en-US" w:eastAsia="zh-CN"/>
        </w:rPr>
        <w:t>, including</w:t>
      </w:r>
      <w:r w:rsidRPr="00CD3B74">
        <w:rPr>
          <w:rFonts w:eastAsia="等线"/>
          <w:lang w:val="en-US" w:eastAsia="zh-CN"/>
        </w:rPr>
        <w:t xml:space="preserve"> Encoder</w:t>
      </w:r>
      <w:r>
        <w:rPr>
          <w:rFonts w:eastAsia="等线" w:hint="eastAsia"/>
          <w:lang w:val="en-US" w:eastAsia="zh-CN"/>
        </w:rPr>
        <w:t>-</w:t>
      </w:r>
      <w:r w:rsidRPr="00CD3B74">
        <w:rPr>
          <w:rFonts w:eastAsia="等线"/>
          <w:lang w:val="en-US" w:eastAsia="zh-CN"/>
        </w:rPr>
        <w:t>2 (Transformer-based), Encoder</w:t>
      </w:r>
      <w:r>
        <w:rPr>
          <w:rFonts w:eastAsia="等线" w:hint="eastAsia"/>
          <w:lang w:val="en-US" w:eastAsia="zh-CN"/>
        </w:rPr>
        <w:t>-</w:t>
      </w:r>
      <w:r w:rsidRPr="00CD3B74">
        <w:rPr>
          <w:rFonts w:eastAsia="等线"/>
          <w:lang w:val="en-US" w:eastAsia="zh-CN"/>
        </w:rPr>
        <w:t>3 (CNN-based), and Encoder</w:t>
      </w:r>
      <w:r>
        <w:rPr>
          <w:rFonts w:eastAsia="等线" w:hint="eastAsia"/>
          <w:lang w:val="en-US" w:eastAsia="zh-CN"/>
        </w:rPr>
        <w:t>-</w:t>
      </w:r>
      <w:r w:rsidRPr="00CD3B74">
        <w:rPr>
          <w:rFonts w:eastAsia="等线"/>
          <w:lang w:val="en-US" w:eastAsia="zh-CN"/>
        </w:rPr>
        <w:t>4 (MLP-based). The decoder remains the Samsung-provided frozen decoder.</w:t>
      </w:r>
    </w:p>
    <w:p w14:paraId="05E443D9" w14:textId="2BC769EC" w:rsidR="00CD3B74" w:rsidRPr="00CD3B74" w:rsidRDefault="00CD3B74" w:rsidP="00CD3B74">
      <w:pPr>
        <w:spacing w:after="0" w:line="360" w:lineRule="auto"/>
        <w:jc w:val="both"/>
        <w:rPr>
          <w:rFonts w:eastAsia="等线"/>
          <w:lang w:val="en-US" w:eastAsia="zh-CN"/>
        </w:rPr>
      </w:pPr>
      <w:r w:rsidRPr="005E1760">
        <w:rPr>
          <w:rFonts w:eastAsia="等线"/>
          <w:b/>
          <w:bCs/>
          <w:lang w:val="en-US" w:eastAsia="zh-CN"/>
        </w:rPr>
        <w:t>SGCS-3:</w:t>
      </w:r>
      <w:r w:rsidRPr="00CD3B74">
        <w:rPr>
          <w:rFonts w:eastAsia="等线"/>
          <w:lang w:val="en-US" w:eastAsia="zh-CN"/>
        </w:rPr>
        <w:t xml:space="preserve"> Compared to SGCS-2, the decoder is no longer frozen but is constrained to the agreed CSI decoder structure and participates in training. A dedicated decoder is </w:t>
      </w:r>
      <w:r>
        <w:rPr>
          <w:rFonts w:eastAsia="等线" w:hint="eastAsia"/>
          <w:lang w:val="en-US" w:eastAsia="zh-CN"/>
        </w:rPr>
        <w:t>joint</w:t>
      </w:r>
      <w:r w:rsidRPr="00CD3B74">
        <w:rPr>
          <w:rFonts w:eastAsia="等线"/>
          <w:lang w:val="en-US" w:eastAsia="zh-CN"/>
        </w:rPr>
        <w:t xml:space="preserve">-trained with each encoder using the mixed dataset, </w:t>
      </w:r>
      <w:r>
        <w:rPr>
          <w:rFonts w:eastAsia="等线" w:hint="eastAsia"/>
          <w:lang w:val="en-US" w:eastAsia="zh-CN"/>
        </w:rPr>
        <w:t>to obtain</w:t>
      </w:r>
      <w:r w:rsidRPr="00CD3B74">
        <w:rPr>
          <w:rFonts w:eastAsia="等线"/>
          <w:lang w:val="en-US" w:eastAsia="zh-CN"/>
        </w:rPr>
        <w:t xml:space="preserve"> </w:t>
      </w:r>
      <w:r>
        <w:rPr>
          <w:rFonts w:eastAsia="等线"/>
          <w:lang w:val="en-US" w:eastAsia="zh-CN"/>
        </w:rPr>
        <w:t>corresponding</w:t>
      </w:r>
      <w:r w:rsidRPr="00CD3B74">
        <w:rPr>
          <w:rFonts w:eastAsia="等线"/>
          <w:lang w:val="en-US" w:eastAsia="zh-CN"/>
        </w:rPr>
        <w:t xml:space="preserve"> SGCS-3 per encoder.</w:t>
      </w:r>
    </w:p>
    <w:p w14:paraId="53ED16B7" w14:textId="4CD77E36" w:rsidR="00CD3B74" w:rsidRPr="00CD3B74" w:rsidRDefault="00CD3B74" w:rsidP="00CD3B74">
      <w:pPr>
        <w:spacing w:after="0" w:line="360" w:lineRule="auto"/>
        <w:jc w:val="both"/>
        <w:rPr>
          <w:rFonts w:eastAsia="等线"/>
          <w:lang w:val="en-US" w:eastAsia="zh-CN"/>
        </w:rPr>
      </w:pPr>
      <w:r w:rsidRPr="005E1760">
        <w:rPr>
          <w:rFonts w:eastAsia="等线"/>
          <w:b/>
          <w:bCs/>
          <w:lang w:val="en-US" w:eastAsia="zh-CN"/>
        </w:rPr>
        <w:t>SGCS-4:</w:t>
      </w:r>
      <w:r w:rsidRPr="00CD3B74">
        <w:rPr>
          <w:rFonts w:eastAsia="等线"/>
          <w:lang w:val="en-US" w:eastAsia="zh-CN"/>
        </w:rPr>
        <w:t xml:space="preserve"> Compared to SGCS-3, </w:t>
      </w:r>
      <w:r>
        <w:rPr>
          <w:rFonts w:eastAsia="等线" w:hint="eastAsia"/>
          <w:lang w:val="en-US" w:eastAsia="zh-CN"/>
        </w:rPr>
        <w:t xml:space="preserve">one </w:t>
      </w:r>
      <w:r w:rsidRPr="00CD3B74">
        <w:rPr>
          <w:rFonts w:eastAsia="等线"/>
          <w:lang w:val="en-US" w:eastAsia="zh-CN"/>
        </w:rPr>
        <w:t xml:space="preserve">decoder is trained to </w:t>
      </w:r>
      <w:r>
        <w:rPr>
          <w:rFonts w:eastAsia="等线" w:hint="eastAsia"/>
          <w:lang w:val="en-US" w:eastAsia="zh-CN"/>
        </w:rPr>
        <w:t>match</w:t>
      </w:r>
      <w:r w:rsidRPr="00CD3B74">
        <w:rPr>
          <w:rFonts w:eastAsia="等线"/>
          <w:lang w:val="en-US" w:eastAsia="zh-CN"/>
        </w:rPr>
        <w:t xml:space="preserve"> </w:t>
      </w:r>
      <w:r>
        <w:rPr>
          <w:rFonts w:eastAsia="等线" w:hint="eastAsia"/>
          <w:lang w:val="en-US" w:eastAsia="zh-CN"/>
        </w:rPr>
        <w:t>different</w:t>
      </w:r>
      <w:r w:rsidRPr="00CD3B74">
        <w:rPr>
          <w:rFonts w:eastAsia="等线"/>
          <w:lang w:val="en-US" w:eastAsia="zh-CN"/>
        </w:rPr>
        <w:t xml:space="preserve"> encoders, instead of training a dedicated decoder per encoder.</w:t>
      </w:r>
    </w:p>
    <w:p w14:paraId="0136F5CB" w14:textId="1C324093" w:rsidR="00F457B6" w:rsidRPr="00CD3B74" w:rsidRDefault="00F457B6" w:rsidP="00CD3B74">
      <w:pPr>
        <w:spacing w:after="0" w:line="360" w:lineRule="auto"/>
        <w:jc w:val="both"/>
        <w:rPr>
          <w:rFonts w:eastAsia="等线"/>
          <w:lang w:val="en-US" w:eastAsia="zh-CN"/>
        </w:rPr>
      </w:pPr>
      <w:r w:rsidRPr="00CD3B74">
        <w:rPr>
          <w:rFonts w:eastAsia="等线" w:hint="eastAsia"/>
          <w:lang w:val="en-US" w:eastAsia="zh-CN"/>
        </w:rPr>
        <w:t>T</w:t>
      </w:r>
      <w:r w:rsidRPr="00CD3B74">
        <w:rPr>
          <w:rFonts w:eastAsia="等线"/>
          <w:lang w:val="en-US" w:eastAsia="zh-CN"/>
        </w:rPr>
        <w:t xml:space="preserve">he </w:t>
      </w:r>
      <w:r w:rsidRPr="00CD3B74">
        <w:rPr>
          <w:rFonts w:eastAsia="等线" w:hint="eastAsia"/>
          <w:lang w:val="en-US" w:eastAsia="zh-CN"/>
        </w:rPr>
        <w:t xml:space="preserve">updated simulation results </w:t>
      </w:r>
      <w:r w:rsidRPr="00CD3B74">
        <w:rPr>
          <w:rFonts w:eastAsia="等线"/>
          <w:lang w:val="en-US" w:eastAsia="zh-CN"/>
        </w:rPr>
        <w:t>for low-complexity encoders with different backbones</w:t>
      </w:r>
      <w:r w:rsidRPr="00CD3B74">
        <w:rPr>
          <w:rFonts w:eastAsia="等线" w:hint="eastAsia"/>
          <w:lang w:val="en-US" w:eastAsia="zh-CN"/>
        </w:rPr>
        <w:t xml:space="preserve"> </w:t>
      </w:r>
      <w:r w:rsidR="00CD3B74" w:rsidRPr="00CD3B74">
        <w:rPr>
          <w:rFonts w:eastAsia="等线"/>
          <w:lang w:val="en-US" w:eastAsia="zh-CN"/>
        </w:rPr>
        <w:t>are</w:t>
      </w:r>
      <w:r w:rsidRPr="00CD3B74">
        <w:rPr>
          <w:rFonts w:eastAsia="等线" w:hint="eastAsia"/>
          <w:lang w:val="en-US" w:eastAsia="zh-CN"/>
        </w:rPr>
        <w:t xml:space="preserve"> </w:t>
      </w:r>
      <w:r w:rsidR="00CD3B74">
        <w:rPr>
          <w:rFonts w:eastAsia="等线" w:hint="eastAsia"/>
          <w:lang w:val="en-US" w:eastAsia="zh-CN"/>
        </w:rPr>
        <w:t>shown in Table 3</w:t>
      </w:r>
    </w:p>
    <w:p w14:paraId="2E46E61E" w14:textId="77777777" w:rsidR="00F306EA" w:rsidRDefault="00F306EA" w:rsidP="0043473F">
      <w:pPr>
        <w:spacing w:after="0" w:line="360" w:lineRule="auto"/>
        <w:jc w:val="both"/>
        <w:rPr>
          <w:rFonts w:eastAsia="等线"/>
          <w:lang w:val="en-US" w:eastAsia="zh-CN"/>
        </w:rPr>
      </w:pPr>
    </w:p>
    <w:p w14:paraId="5068EC31" w14:textId="024417AF" w:rsidR="00CD3B74" w:rsidRPr="004F6DDB" w:rsidRDefault="00CD3B74" w:rsidP="00CD3B74">
      <w:pPr>
        <w:spacing w:after="0" w:line="360" w:lineRule="auto"/>
        <w:jc w:val="center"/>
        <w:rPr>
          <w:rFonts w:eastAsia="等线"/>
          <w:b/>
          <w:bCs/>
          <w:lang w:eastAsia="zh-CN"/>
        </w:rPr>
      </w:pPr>
      <w:r w:rsidRPr="004F6DDB">
        <w:rPr>
          <w:rFonts w:eastAsia="等线"/>
          <w:b/>
          <w:bCs/>
          <w:lang w:eastAsia="zh-CN"/>
        </w:rPr>
        <w:t xml:space="preserve">Table </w:t>
      </w:r>
      <w:r>
        <w:rPr>
          <w:rFonts w:eastAsia="等线" w:hint="eastAsia"/>
          <w:b/>
          <w:bCs/>
          <w:lang w:eastAsia="zh-CN"/>
        </w:rPr>
        <w:t>3</w:t>
      </w:r>
      <w:r w:rsidRPr="004F6DDB">
        <w:rPr>
          <w:rFonts w:eastAsia="等线" w:hint="eastAsia"/>
          <w:b/>
          <w:bCs/>
          <w:lang w:eastAsia="zh-CN"/>
        </w:rPr>
        <w:t xml:space="preserve">  </w:t>
      </w:r>
      <w:r>
        <w:rPr>
          <w:rFonts w:eastAsia="等线" w:hint="eastAsia"/>
          <w:b/>
          <w:bCs/>
          <w:lang w:eastAsia="zh-CN"/>
        </w:rPr>
        <w:t xml:space="preserve">Simulation results </w:t>
      </w:r>
      <w:r w:rsidRPr="004F6DDB">
        <w:rPr>
          <w:rFonts w:eastAsia="等线"/>
          <w:b/>
          <w:bCs/>
          <w:lang w:eastAsia="zh-CN"/>
        </w:rPr>
        <w:t>for low-complexity encoders</w:t>
      </w:r>
    </w:p>
    <w:tbl>
      <w:tblPr>
        <w:tblW w:w="9781" w:type="dxa"/>
        <w:tblInd w:w="-10" w:type="dxa"/>
        <w:tblLook w:val="04A0" w:firstRow="1" w:lastRow="0" w:firstColumn="1" w:lastColumn="0" w:noHBand="0" w:noVBand="1"/>
      </w:tblPr>
      <w:tblGrid>
        <w:gridCol w:w="926"/>
        <w:gridCol w:w="1068"/>
        <w:gridCol w:w="1321"/>
        <w:gridCol w:w="1930"/>
        <w:gridCol w:w="2126"/>
        <w:gridCol w:w="2410"/>
      </w:tblGrid>
      <w:tr w:rsidR="0043473F" w:rsidRPr="00A014EC" w14:paraId="04AA2729" w14:textId="77777777" w:rsidTr="001D4115">
        <w:trPr>
          <w:trHeight w:val="723"/>
        </w:trPr>
        <w:tc>
          <w:tcPr>
            <w:tcW w:w="9781" w:type="dxa"/>
            <w:gridSpan w:val="6"/>
            <w:tcBorders>
              <w:top w:val="single" w:sz="4" w:space="0" w:color="auto"/>
              <w:left w:val="single" w:sz="8" w:space="0" w:color="auto"/>
              <w:bottom w:val="single" w:sz="8" w:space="0" w:color="auto"/>
              <w:right w:val="single" w:sz="8" w:space="0" w:color="auto"/>
            </w:tcBorders>
            <w:vAlign w:val="center"/>
          </w:tcPr>
          <w:p w14:paraId="4ECC0A0B" w14:textId="741A9979" w:rsidR="0043473F" w:rsidRPr="0043473F" w:rsidRDefault="0043473F" w:rsidP="0043473F">
            <w:pPr>
              <w:spacing w:after="0"/>
              <w:rPr>
                <w:rFonts w:ascii="Arial" w:eastAsia="Times New Roman" w:hAnsi="Arial" w:cs="Arial"/>
                <w:sz w:val="18"/>
                <w:szCs w:val="18"/>
              </w:rPr>
            </w:pPr>
            <w:r w:rsidRPr="00A014EC">
              <w:rPr>
                <w:rFonts w:ascii="Arial" w:eastAsia="Times New Roman" w:hAnsi="Arial" w:cs="Arial"/>
                <w:b/>
                <w:bCs/>
                <w:color w:val="C00000"/>
                <w:sz w:val="24"/>
                <w:szCs w:val="24"/>
              </w:rPr>
              <w:t>Option 3 low-complexity encoders with different backbones</w:t>
            </w:r>
          </w:p>
        </w:tc>
      </w:tr>
      <w:tr w:rsidR="00F74287" w:rsidRPr="00A014EC" w14:paraId="3EB1D35F" w14:textId="77777777" w:rsidTr="001D4115">
        <w:trPr>
          <w:trHeight w:val="1144"/>
        </w:trPr>
        <w:tc>
          <w:tcPr>
            <w:tcW w:w="926" w:type="dxa"/>
            <w:tcBorders>
              <w:top w:val="nil"/>
              <w:left w:val="single" w:sz="8" w:space="0" w:color="auto"/>
              <w:bottom w:val="single" w:sz="8" w:space="0" w:color="auto"/>
              <w:right w:val="nil"/>
            </w:tcBorders>
            <w:vAlign w:val="center"/>
            <w:hideMark/>
          </w:tcPr>
          <w:p w14:paraId="0EACF73C" w14:textId="77777777" w:rsidR="0043473F" w:rsidRPr="00154EEF" w:rsidRDefault="0043473F" w:rsidP="0043473F">
            <w:pPr>
              <w:spacing w:after="0"/>
              <w:jc w:val="center"/>
              <w:rPr>
                <w:rFonts w:eastAsia="Times New Roman"/>
                <w:color w:val="000000"/>
                <w:sz w:val="18"/>
                <w:szCs w:val="18"/>
              </w:rPr>
            </w:pPr>
            <w:r w:rsidRPr="00154EEF">
              <w:rPr>
                <w:rFonts w:eastAsia="Times New Roman"/>
                <w:color w:val="000000"/>
                <w:sz w:val="18"/>
                <w:szCs w:val="18"/>
              </w:rPr>
              <w:t> </w:t>
            </w:r>
          </w:p>
        </w:tc>
        <w:tc>
          <w:tcPr>
            <w:tcW w:w="1068" w:type="dxa"/>
            <w:tcBorders>
              <w:top w:val="nil"/>
              <w:left w:val="single" w:sz="8" w:space="0" w:color="auto"/>
              <w:bottom w:val="single" w:sz="8" w:space="0" w:color="auto"/>
              <w:right w:val="nil"/>
            </w:tcBorders>
            <w:vAlign w:val="center"/>
            <w:hideMark/>
          </w:tcPr>
          <w:p w14:paraId="1C957A23" w14:textId="77777777" w:rsidR="0043473F" w:rsidRPr="00154EEF" w:rsidRDefault="0043473F" w:rsidP="0043473F">
            <w:pPr>
              <w:spacing w:after="0"/>
              <w:jc w:val="center"/>
              <w:rPr>
                <w:rFonts w:eastAsia="Times New Roman"/>
                <w:color w:val="000000"/>
                <w:sz w:val="18"/>
                <w:szCs w:val="18"/>
              </w:rPr>
            </w:pPr>
            <w:r w:rsidRPr="00154EEF">
              <w:rPr>
                <w:rFonts w:eastAsia="Times New Roman"/>
                <w:color w:val="000000"/>
                <w:sz w:val="18"/>
                <w:szCs w:val="18"/>
              </w:rPr>
              <w:t> </w:t>
            </w:r>
          </w:p>
        </w:tc>
        <w:tc>
          <w:tcPr>
            <w:tcW w:w="1321" w:type="dxa"/>
            <w:tcBorders>
              <w:top w:val="nil"/>
              <w:left w:val="single" w:sz="8" w:space="0" w:color="auto"/>
              <w:bottom w:val="single" w:sz="8" w:space="0" w:color="auto"/>
              <w:right w:val="nil"/>
            </w:tcBorders>
            <w:vAlign w:val="center"/>
            <w:hideMark/>
          </w:tcPr>
          <w:p w14:paraId="2D7B532D" w14:textId="77777777" w:rsidR="0043473F" w:rsidRPr="00154EEF" w:rsidRDefault="0043473F" w:rsidP="0043473F">
            <w:pPr>
              <w:spacing w:after="0"/>
              <w:jc w:val="center"/>
              <w:rPr>
                <w:rFonts w:eastAsia="Times New Roman"/>
                <w:b/>
                <w:bCs/>
                <w:color w:val="000000"/>
                <w:sz w:val="18"/>
                <w:szCs w:val="18"/>
              </w:rPr>
            </w:pPr>
            <w:r w:rsidRPr="00154EEF">
              <w:rPr>
                <w:rFonts w:eastAsia="微软雅黑"/>
                <w:b/>
                <w:bCs/>
                <w:color w:val="000000"/>
                <w:sz w:val="18"/>
                <w:szCs w:val="18"/>
              </w:rPr>
              <w:t>（</w:t>
            </w:r>
            <w:r w:rsidRPr="00154EEF">
              <w:rPr>
                <w:rFonts w:eastAsia="Times New Roman"/>
                <w:b/>
                <w:bCs/>
                <w:color w:val="000000"/>
                <w:sz w:val="18"/>
                <w:szCs w:val="18"/>
              </w:rPr>
              <w:t>1-to-1</w:t>
            </w:r>
            <w:r w:rsidRPr="00154EEF">
              <w:rPr>
                <w:rFonts w:eastAsia="微软雅黑"/>
                <w:b/>
                <w:bCs/>
                <w:color w:val="000000"/>
                <w:sz w:val="18"/>
                <w:szCs w:val="18"/>
              </w:rPr>
              <w:t>）</w:t>
            </w:r>
            <w:r w:rsidRPr="00154EEF">
              <w:rPr>
                <w:rFonts w:eastAsia="Times New Roman"/>
                <w:b/>
                <w:bCs/>
                <w:color w:val="000000"/>
                <w:sz w:val="18"/>
                <w:szCs w:val="18"/>
                <w:highlight w:val="yellow"/>
              </w:rPr>
              <w:t>Joint training</w:t>
            </w:r>
          </w:p>
        </w:tc>
        <w:tc>
          <w:tcPr>
            <w:tcW w:w="1930" w:type="dxa"/>
            <w:tcBorders>
              <w:top w:val="single" w:sz="8" w:space="0" w:color="auto"/>
              <w:left w:val="single" w:sz="8" w:space="0" w:color="auto"/>
              <w:bottom w:val="single" w:sz="8" w:space="0" w:color="auto"/>
              <w:right w:val="single" w:sz="8" w:space="0" w:color="auto"/>
            </w:tcBorders>
            <w:vAlign w:val="center"/>
            <w:hideMark/>
          </w:tcPr>
          <w:p w14:paraId="6F32C39B" w14:textId="12360BCC" w:rsidR="0043473F" w:rsidRPr="00154EEF" w:rsidRDefault="0043473F" w:rsidP="0043473F">
            <w:pPr>
              <w:spacing w:after="0"/>
              <w:rPr>
                <w:rFonts w:eastAsia="Times New Roman"/>
                <w:b/>
                <w:bCs/>
                <w:sz w:val="18"/>
                <w:szCs w:val="18"/>
              </w:rPr>
            </w:pPr>
            <w:r w:rsidRPr="00154EEF">
              <w:rPr>
                <w:rFonts w:eastAsia="Times New Roman"/>
                <w:b/>
                <w:bCs/>
                <w:sz w:val="18"/>
                <w:szCs w:val="18"/>
              </w:rPr>
              <w:t xml:space="preserve">New encoder training </w:t>
            </w:r>
            <w:r w:rsidRPr="00154EEF">
              <w:rPr>
                <w:rFonts w:eastAsia="Times New Roman"/>
                <w:b/>
                <w:bCs/>
                <w:sz w:val="18"/>
                <w:szCs w:val="18"/>
                <w:highlight w:val="yellow"/>
              </w:rPr>
              <w:t>with frozen decoder</w:t>
            </w:r>
            <w:r w:rsidRPr="00154EEF">
              <w:rPr>
                <w:rFonts w:eastAsia="Times New Roman"/>
                <w:b/>
                <w:bCs/>
                <w:sz w:val="18"/>
                <w:szCs w:val="18"/>
              </w:rPr>
              <w:t xml:space="preserve"> </w:t>
            </w:r>
          </w:p>
        </w:tc>
        <w:tc>
          <w:tcPr>
            <w:tcW w:w="2126" w:type="dxa"/>
            <w:tcBorders>
              <w:top w:val="single" w:sz="8" w:space="0" w:color="auto"/>
              <w:left w:val="nil"/>
              <w:bottom w:val="single" w:sz="8" w:space="0" w:color="auto"/>
              <w:right w:val="single" w:sz="8" w:space="0" w:color="auto"/>
            </w:tcBorders>
            <w:vAlign w:val="center"/>
            <w:hideMark/>
          </w:tcPr>
          <w:p w14:paraId="22E78310" w14:textId="77777777" w:rsidR="00F74287" w:rsidRPr="00154EEF" w:rsidRDefault="0043473F" w:rsidP="0043473F">
            <w:pPr>
              <w:spacing w:after="0"/>
              <w:jc w:val="center"/>
              <w:rPr>
                <w:rFonts w:eastAsiaTheme="minorEastAsia"/>
                <w:b/>
                <w:bCs/>
                <w:color w:val="000000"/>
                <w:sz w:val="18"/>
                <w:szCs w:val="18"/>
                <w:lang w:eastAsia="zh-CN"/>
              </w:rPr>
            </w:pPr>
            <w:r w:rsidRPr="00154EEF">
              <w:rPr>
                <w:rFonts w:eastAsia="微软雅黑"/>
                <w:b/>
                <w:bCs/>
                <w:color w:val="000000"/>
                <w:sz w:val="18"/>
                <w:szCs w:val="18"/>
              </w:rPr>
              <w:t>（</w:t>
            </w:r>
            <w:r w:rsidRPr="00154EEF">
              <w:rPr>
                <w:rFonts w:eastAsia="Times New Roman"/>
                <w:b/>
                <w:bCs/>
                <w:color w:val="000000"/>
                <w:sz w:val="18"/>
                <w:szCs w:val="18"/>
              </w:rPr>
              <w:t>N-to-1</w:t>
            </w:r>
            <w:r w:rsidRPr="00154EEF">
              <w:rPr>
                <w:rFonts w:eastAsia="微软雅黑"/>
                <w:b/>
                <w:bCs/>
                <w:color w:val="000000"/>
                <w:sz w:val="18"/>
                <w:szCs w:val="18"/>
              </w:rPr>
              <w:t>）</w:t>
            </w:r>
            <w:r w:rsidRPr="00154EEF">
              <w:rPr>
                <w:rFonts w:eastAsia="Times New Roman"/>
                <w:b/>
                <w:bCs/>
                <w:color w:val="000000"/>
                <w:sz w:val="18"/>
                <w:szCs w:val="18"/>
              </w:rPr>
              <w:t>Joint training</w:t>
            </w:r>
          </w:p>
          <w:p w14:paraId="0986FE7C" w14:textId="18F3B0DA" w:rsidR="0043473F" w:rsidRPr="00154EEF" w:rsidRDefault="0043473F" w:rsidP="0043473F">
            <w:pPr>
              <w:spacing w:after="0"/>
              <w:jc w:val="center"/>
              <w:rPr>
                <w:rFonts w:eastAsia="Times New Roman"/>
                <w:b/>
                <w:bCs/>
                <w:color w:val="000000"/>
                <w:sz w:val="18"/>
                <w:szCs w:val="18"/>
              </w:rPr>
            </w:pPr>
            <w:r w:rsidRPr="00154EEF">
              <w:rPr>
                <w:rFonts w:eastAsia="Times New Roman"/>
                <w:b/>
                <w:bCs/>
                <w:color w:val="000000"/>
                <w:sz w:val="18"/>
                <w:szCs w:val="18"/>
                <w:highlight w:val="yellow"/>
              </w:rPr>
              <w:t>SGCS-4 Step-1</w:t>
            </w:r>
          </w:p>
        </w:tc>
        <w:tc>
          <w:tcPr>
            <w:tcW w:w="2410" w:type="dxa"/>
            <w:tcBorders>
              <w:top w:val="single" w:sz="8" w:space="0" w:color="auto"/>
              <w:left w:val="nil"/>
              <w:bottom w:val="single" w:sz="8" w:space="0" w:color="auto"/>
              <w:right w:val="single" w:sz="8" w:space="0" w:color="auto"/>
            </w:tcBorders>
            <w:vAlign w:val="center"/>
            <w:hideMark/>
          </w:tcPr>
          <w:p w14:paraId="3DA6FE49" w14:textId="77777777" w:rsidR="00F74287" w:rsidRPr="00154EEF" w:rsidRDefault="0043473F" w:rsidP="0043473F">
            <w:pPr>
              <w:spacing w:after="0"/>
              <w:jc w:val="center"/>
              <w:rPr>
                <w:rFonts w:eastAsiaTheme="minorEastAsia"/>
                <w:b/>
                <w:bCs/>
                <w:sz w:val="18"/>
                <w:szCs w:val="18"/>
                <w:lang w:eastAsia="zh-CN"/>
              </w:rPr>
            </w:pPr>
            <w:r w:rsidRPr="00154EEF">
              <w:rPr>
                <w:rFonts w:eastAsia="Times New Roman"/>
                <w:b/>
                <w:bCs/>
                <w:sz w:val="18"/>
                <w:szCs w:val="18"/>
              </w:rPr>
              <w:t>New encoder training with frozen decoder from Step-1</w:t>
            </w:r>
          </w:p>
          <w:p w14:paraId="1ADD8130" w14:textId="155730C0" w:rsidR="0043473F" w:rsidRPr="00154EEF" w:rsidRDefault="0043473F" w:rsidP="0043473F">
            <w:pPr>
              <w:spacing w:after="0"/>
              <w:jc w:val="center"/>
              <w:rPr>
                <w:rFonts w:eastAsia="Times New Roman"/>
                <w:b/>
                <w:bCs/>
                <w:sz w:val="18"/>
                <w:szCs w:val="18"/>
              </w:rPr>
            </w:pPr>
            <w:r w:rsidRPr="00154EEF">
              <w:rPr>
                <w:rFonts w:eastAsia="Times New Roman"/>
                <w:b/>
                <w:bCs/>
                <w:sz w:val="18"/>
                <w:szCs w:val="18"/>
                <w:highlight w:val="yellow"/>
              </w:rPr>
              <w:t>SGCS-4 Step-2</w:t>
            </w:r>
          </w:p>
        </w:tc>
      </w:tr>
      <w:tr w:rsidR="00F74287" w:rsidRPr="00A014EC" w14:paraId="19A38E8F" w14:textId="77777777" w:rsidTr="001D4115">
        <w:trPr>
          <w:trHeight w:val="564"/>
        </w:trPr>
        <w:tc>
          <w:tcPr>
            <w:tcW w:w="926" w:type="dxa"/>
            <w:vMerge w:val="restart"/>
            <w:tcBorders>
              <w:top w:val="nil"/>
              <w:left w:val="single" w:sz="8" w:space="0" w:color="auto"/>
              <w:bottom w:val="single" w:sz="8" w:space="0" w:color="000000"/>
              <w:right w:val="single" w:sz="8" w:space="0" w:color="auto"/>
            </w:tcBorders>
            <w:noWrap/>
            <w:vAlign w:val="center"/>
            <w:hideMark/>
          </w:tcPr>
          <w:p w14:paraId="4706C18C" w14:textId="77777777" w:rsidR="0043473F" w:rsidRPr="00154EEF" w:rsidRDefault="0043473F" w:rsidP="0043473F">
            <w:pPr>
              <w:spacing w:after="0"/>
              <w:jc w:val="center"/>
              <w:rPr>
                <w:rFonts w:eastAsia="Times New Roman"/>
                <w:b/>
                <w:bCs/>
                <w:color w:val="000000"/>
                <w:sz w:val="18"/>
                <w:szCs w:val="18"/>
              </w:rPr>
            </w:pPr>
            <w:r w:rsidRPr="00154EEF">
              <w:rPr>
                <w:rFonts w:eastAsia="Times New Roman"/>
                <w:b/>
                <w:bCs/>
                <w:color w:val="000000"/>
                <w:sz w:val="18"/>
                <w:szCs w:val="18"/>
              </w:rPr>
              <w:t>Encoder-1</w:t>
            </w:r>
          </w:p>
        </w:tc>
        <w:tc>
          <w:tcPr>
            <w:tcW w:w="1068" w:type="dxa"/>
            <w:tcBorders>
              <w:top w:val="nil"/>
              <w:left w:val="nil"/>
              <w:bottom w:val="nil"/>
              <w:right w:val="single" w:sz="8" w:space="0" w:color="auto"/>
            </w:tcBorders>
            <w:noWrap/>
            <w:vAlign w:val="bottom"/>
            <w:hideMark/>
          </w:tcPr>
          <w:p w14:paraId="693BF01F" w14:textId="5FCF40F1" w:rsidR="0043473F" w:rsidRPr="00154EEF" w:rsidRDefault="00F74287" w:rsidP="0043473F">
            <w:pPr>
              <w:spacing w:after="0"/>
              <w:rPr>
                <w:rFonts w:eastAsiaTheme="minorEastAsia"/>
                <w:color w:val="000000"/>
                <w:sz w:val="18"/>
                <w:szCs w:val="18"/>
                <w:lang w:eastAsia="zh-CN"/>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3B77D46A"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SGCS-0</w:t>
            </w:r>
          </w:p>
        </w:tc>
        <w:tc>
          <w:tcPr>
            <w:tcW w:w="1930" w:type="dxa"/>
            <w:tcBorders>
              <w:top w:val="single" w:sz="8" w:space="0" w:color="auto"/>
              <w:left w:val="nil"/>
              <w:bottom w:val="nil"/>
              <w:right w:val="single" w:sz="8" w:space="0" w:color="auto"/>
            </w:tcBorders>
            <w:noWrap/>
            <w:vAlign w:val="bottom"/>
            <w:hideMark/>
          </w:tcPr>
          <w:p w14:paraId="7F1CC9B6"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SGCS-1</w:t>
            </w:r>
          </w:p>
        </w:tc>
        <w:tc>
          <w:tcPr>
            <w:tcW w:w="2126" w:type="dxa"/>
            <w:tcBorders>
              <w:top w:val="single" w:sz="8" w:space="0" w:color="auto"/>
              <w:left w:val="nil"/>
              <w:bottom w:val="nil"/>
              <w:right w:val="single" w:sz="8" w:space="0" w:color="auto"/>
            </w:tcBorders>
            <w:noWrap/>
            <w:vAlign w:val="bottom"/>
            <w:hideMark/>
          </w:tcPr>
          <w:p w14:paraId="0E7337D7"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single" w:sz="8" w:space="0" w:color="auto"/>
              <w:left w:val="nil"/>
              <w:bottom w:val="nil"/>
              <w:right w:val="single" w:sz="8" w:space="0" w:color="auto"/>
            </w:tcBorders>
            <w:noWrap/>
            <w:vAlign w:val="bottom"/>
            <w:hideMark/>
          </w:tcPr>
          <w:p w14:paraId="7531FC28"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SGCS-4 (step-2)</w:t>
            </w:r>
          </w:p>
        </w:tc>
      </w:tr>
      <w:tr w:rsidR="00F74287" w:rsidRPr="00A014EC" w14:paraId="12D0BD4B" w14:textId="77777777" w:rsidTr="001D4115">
        <w:trPr>
          <w:trHeight w:val="288"/>
        </w:trPr>
        <w:tc>
          <w:tcPr>
            <w:tcW w:w="926" w:type="dxa"/>
            <w:vMerge/>
            <w:tcBorders>
              <w:top w:val="nil"/>
              <w:left w:val="single" w:sz="8" w:space="0" w:color="auto"/>
              <w:bottom w:val="single" w:sz="8" w:space="0" w:color="000000"/>
              <w:right w:val="single" w:sz="8" w:space="0" w:color="auto"/>
            </w:tcBorders>
            <w:vAlign w:val="center"/>
            <w:hideMark/>
          </w:tcPr>
          <w:p w14:paraId="7F41579A" w14:textId="77777777" w:rsidR="0043473F" w:rsidRPr="00154EEF" w:rsidRDefault="0043473F" w:rsidP="0043473F">
            <w:pPr>
              <w:spacing w:after="0"/>
              <w:rPr>
                <w:rFonts w:eastAsia="Times New Roman"/>
                <w:b/>
                <w:bCs/>
                <w:color w:val="000000"/>
                <w:sz w:val="18"/>
                <w:szCs w:val="18"/>
              </w:rPr>
            </w:pPr>
          </w:p>
        </w:tc>
        <w:tc>
          <w:tcPr>
            <w:tcW w:w="1068" w:type="dxa"/>
            <w:tcBorders>
              <w:top w:val="nil"/>
              <w:left w:val="nil"/>
              <w:bottom w:val="nil"/>
              <w:right w:val="single" w:sz="8" w:space="0" w:color="auto"/>
            </w:tcBorders>
            <w:noWrap/>
            <w:vAlign w:val="bottom"/>
            <w:hideMark/>
          </w:tcPr>
          <w:p w14:paraId="08CAB84B" w14:textId="77777777" w:rsidR="0043473F" w:rsidRPr="00154EEF" w:rsidRDefault="0043473F" w:rsidP="0043473F">
            <w:pPr>
              <w:spacing w:after="0"/>
              <w:rPr>
                <w:rFonts w:eastAsiaTheme="minorEastAsia"/>
                <w:color w:val="000000"/>
                <w:sz w:val="18"/>
                <w:szCs w:val="18"/>
                <w:lang w:eastAsia="zh-CN"/>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640CC6C6"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0.7054</w:t>
            </w:r>
          </w:p>
        </w:tc>
        <w:tc>
          <w:tcPr>
            <w:tcW w:w="1930" w:type="dxa"/>
            <w:tcBorders>
              <w:top w:val="nil"/>
              <w:left w:val="nil"/>
              <w:bottom w:val="nil"/>
              <w:right w:val="single" w:sz="8" w:space="0" w:color="auto"/>
            </w:tcBorders>
            <w:noWrap/>
            <w:vAlign w:val="bottom"/>
            <w:hideMark/>
          </w:tcPr>
          <w:p w14:paraId="5932763D"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0.7040</w:t>
            </w:r>
          </w:p>
        </w:tc>
        <w:tc>
          <w:tcPr>
            <w:tcW w:w="2126" w:type="dxa"/>
            <w:tcBorders>
              <w:top w:val="nil"/>
              <w:left w:val="nil"/>
              <w:bottom w:val="nil"/>
              <w:right w:val="single" w:sz="8" w:space="0" w:color="auto"/>
            </w:tcBorders>
            <w:noWrap/>
            <w:vAlign w:val="bottom"/>
            <w:hideMark/>
          </w:tcPr>
          <w:p w14:paraId="7FEEF9F8"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0.6871</w:t>
            </w:r>
          </w:p>
        </w:tc>
        <w:tc>
          <w:tcPr>
            <w:tcW w:w="2410" w:type="dxa"/>
            <w:tcBorders>
              <w:top w:val="nil"/>
              <w:left w:val="nil"/>
              <w:bottom w:val="nil"/>
              <w:right w:val="single" w:sz="8" w:space="0" w:color="auto"/>
            </w:tcBorders>
            <w:noWrap/>
            <w:vAlign w:val="bottom"/>
            <w:hideMark/>
          </w:tcPr>
          <w:p w14:paraId="0DF889F2"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0.6935</w:t>
            </w:r>
          </w:p>
        </w:tc>
      </w:tr>
      <w:tr w:rsidR="00F74287" w:rsidRPr="00A014EC" w14:paraId="617AEB74" w14:textId="77777777" w:rsidTr="001D4115">
        <w:trPr>
          <w:trHeight w:val="44"/>
        </w:trPr>
        <w:tc>
          <w:tcPr>
            <w:tcW w:w="926" w:type="dxa"/>
            <w:vMerge/>
            <w:tcBorders>
              <w:top w:val="nil"/>
              <w:left w:val="single" w:sz="8" w:space="0" w:color="auto"/>
              <w:bottom w:val="single" w:sz="8" w:space="0" w:color="000000"/>
              <w:right w:val="single" w:sz="8" w:space="0" w:color="auto"/>
            </w:tcBorders>
            <w:vAlign w:val="center"/>
            <w:hideMark/>
          </w:tcPr>
          <w:p w14:paraId="69CAA7DE" w14:textId="77777777" w:rsidR="0043473F" w:rsidRPr="00154EEF" w:rsidRDefault="0043473F" w:rsidP="0043473F">
            <w:pPr>
              <w:spacing w:after="0"/>
              <w:rPr>
                <w:rFonts w:eastAsia="Times New Roman"/>
                <w:b/>
                <w:bCs/>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1E96E73D"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1E31BEBE"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756F3F9C"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47E8338A"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320E1651"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r>
      <w:tr w:rsidR="00F74287" w:rsidRPr="00A014EC" w14:paraId="74A53F35" w14:textId="77777777" w:rsidTr="001D4115">
        <w:trPr>
          <w:trHeight w:val="672"/>
        </w:trPr>
        <w:tc>
          <w:tcPr>
            <w:tcW w:w="926" w:type="dxa"/>
            <w:vMerge w:val="restart"/>
            <w:tcBorders>
              <w:top w:val="nil"/>
              <w:left w:val="single" w:sz="8" w:space="0" w:color="auto"/>
              <w:bottom w:val="single" w:sz="8" w:space="0" w:color="000000"/>
              <w:right w:val="single" w:sz="8" w:space="0" w:color="auto"/>
            </w:tcBorders>
            <w:noWrap/>
            <w:vAlign w:val="center"/>
            <w:hideMark/>
          </w:tcPr>
          <w:p w14:paraId="43A7ACAA" w14:textId="77777777" w:rsidR="00F74287" w:rsidRPr="00154EEF" w:rsidRDefault="00F74287" w:rsidP="00F74287">
            <w:pPr>
              <w:spacing w:after="0"/>
              <w:jc w:val="center"/>
              <w:rPr>
                <w:rFonts w:eastAsia="Times New Roman"/>
                <w:b/>
                <w:bCs/>
                <w:color w:val="000000"/>
                <w:sz w:val="18"/>
                <w:szCs w:val="18"/>
              </w:rPr>
            </w:pPr>
            <w:r w:rsidRPr="00154EEF">
              <w:rPr>
                <w:rFonts w:eastAsia="Times New Roman"/>
                <w:b/>
                <w:bCs/>
                <w:color w:val="000000"/>
                <w:sz w:val="18"/>
                <w:szCs w:val="18"/>
              </w:rPr>
              <w:t>Encoder-2</w:t>
            </w:r>
          </w:p>
        </w:tc>
        <w:tc>
          <w:tcPr>
            <w:tcW w:w="1068" w:type="dxa"/>
            <w:tcBorders>
              <w:top w:val="nil"/>
              <w:left w:val="nil"/>
              <w:bottom w:val="nil"/>
              <w:right w:val="single" w:sz="8" w:space="0" w:color="auto"/>
            </w:tcBorders>
            <w:noWrap/>
            <w:vAlign w:val="bottom"/>
            <w:hideMark/>
          </w:tcPr>
          <w:p w14:paraId="1297C256" w14:textId="081F41C2" w:rsidR="00F74287" w:rsidRPr="00154EEF" w:rsidRDefault="00F74287" w:rsidP="00F74287">
            <w:pPr>
              <w:spacing w:after="0"/>
              <w:rPr>
                <w:rFonts w:eastAsia="Times New Roman"/>
                <w:color w:val="000000"/>
                <w:sz w:val="18"/>
                <w:szCs w:val="18"/>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63072925"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SGCS-3</w:t>
            </w:r>
          </w:p>
        </w:tc>
        <w:tc>
          <w:tcPr>
            <w:tcW w:w="1930" w:type="dxa"/>
            <w:tcBorders>
              <w:top w:val="nil"/>
              <w:left w:val="nil"/>
              <w:bottom w:val="nil"/>
              <w:right w:val="single" w:sz="8" w:space="0" w:color="auto"/>
            </w:tcBorders>
            <w:noWrap/>
            <w:vAlign w:val="bottom"/>
            <w:hideMark/>
          </w:tcPr>
          <w:p w14:paraId="24C24A5B"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SGCS-2</w:t>
            </w:r>
          </w:p>
        </w:tc>
        <w:tc>
          <w:tcPr>
            <w:tcW w:w="2126" w:type="dxa"/>
            <w:tcBorders>
              <w:top w:val="nil"/>
              <w:left w:val="nil"/>
              <w:bottom w:val="nil"/>
              <w:right w:val="single" w:sz="8" w:space="0" w:color="auto"/>
            </w:tcBorders>
            <w:noWrap/>
            <w:vAlign w:val="bottom"/>
            <w:hideMark/>
          </w:tcPr>
          <w:p w14:paraId="4CAB5DB3"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nil"/>
              <w:left w:val="nil"/>
              <w:bottom w:val="nil"/>
              <w:right w:val="single" w:sz="8" w:space="0" w:color="auto"/>
            </w:tcBorders>
            <w:noWrap/>
            <w:vAlign w:val="bottom"/>
            <w:hideMark/>
          </w:tcPr>
          <w:p w14:paraId="6536714B"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SGCS-4 (step-2)</w:t>
            </w:r>
          </w:p>
        </w:tc>
      </w:tr>
      <w:tr w:rsidR="00F74287" w:rsidRPr="00A014EC" w14:paraId="7929E3C8" w14:textId="77777777" w:rsidTr="001D4115">
        <w:trPr>
          <w:trHeight w:val="288"/>
        </w:trPr>
        <w:tc>
          <w:tcPr>
            <w:tcW w:w="926" w:type="dxa"/>
            <w:vMerge/>
            <w:tcBorders>
              <w:top w:val="nil"/>
              <w:left w:val="single" w:sz="8" w:space="0" w:color="auto"/>
              <w:bottom w:val="single" w:sz="8" w:space="0" w:color="000000"/>
              <w:right w:val="single" w:sz="8" w:space="0" w:color="auto"/>
            </w:tcBorders>
            <w:vAlign w:val="center"/>
            <w:hideMark/>
          </w:tcPr>
          <w:p w14:paraId="29254DBD" w14:textId="77777777" w:rsidR="0043473F" w:rsidRPr="00154EEF" w:rsidRDefault="0043473F" w:rsidP="0043473F">
            <w:pPr>
              <w:spacing w:after="0"/>
              <w:rPr>
                <w:rFonts w:eastAsia="Times New Roman"/>
                <w:b/>
                <w:bCs/>
                <w:color w:val="000000"/>
                <w:sz w:val="18"/>
                <w:szCs w:val="18"/>
              </w:rPr>
            </w:pPr>
          </w:p>
        </w:tc>
        <w:tc>
          <w:tcPr>
            <w:tcW w:w="1068" w:type="dxa"/>
            <w:tcBorders>
              <w:top w:val="nil"/>
              <w:left w:val="nil"/>
              <w:bottom w:val="nil"/>
              <w:right w:val="single" w:sz="8" w:space="0" w:color="auto"/>
            </w:tcBorders>
            <w:noWrap/>
            <w:vAlign w:val="bottom"/>
            <w:hideMark/>
          </w:tcPr>
          <w:p w14:paraId="17242547"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60B6D18F"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0.7175</w:t>
            </w:r>
          </w:p>
        </w:tc>
        <w:tc>
          <w:tcPr>
            <w:tcW w:w="1930" w:type="dxa"/>
            <w:tcBorders>
              <w:top w:val="nil"/>
              <w:left w:val="nil"/>
              <w:bottom w:val="nil"/>
              <w:right w:val="single" w:sz="8" w:space="0" w:color="auto"/>
            </w:tcBorders>
            <w:noWrap/>
            <w:vAlign w:val="bottom"/>
            <w:hideMark/>
          </w:tcPr>
          <w:p w14:paraId="609240B3"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0.6993</w:t>
            </w:r>
          </w:p>
        </w:tc>
        <w:tc>
          <w:tcPr>
            <w:tcW w:w="2126" w:type="dxa"/>
            <w:tcBorders>
              <w:top w:val="nil"/>
              <w:left w:val="nil"/>
              <w:bottom w:val="nil"/>
              <w:right w:val="single" w:sz="8" w:space="0" w:color="auto"/>
            </w:tcBorders>
            <w:noWrap/>
            <w:vAlign w:val="bottom"/>
            <w:hideMark/>
          </w:tcPr>
          <w:p w14:paraId="65C9067D"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0.6926</w:t>
            </w:r>
          </w:p>
        </w:tc>
        <w:tc>
          <w:tcPr>
            <w:tcW w:w="2410" w:type="dxa"/>
            <w:tcBorders>
              <w:top w:val="nil"/>
              <w:left w:val="nil"/>
              <w:bottom w:val="nil"/>
              <w:right w:val="single" w:sz="8" w:space="0" w:color="auto"/>
            </w:tcBorders>
            <w:noWrap/>
            <w:vAlign w:val="bottom"/>
            <w:hideMark/>
          </w:tcPr>
          <w:p w14:paraId="6C0AE617"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0.7095</w:t>
            </w:r>
          </w:p>
        </w:tc>
      </w:tr>
      <w:tr w:rsidR="00F74287" w:rsidRPr="00A014EC" w14:paraId="3955CF9A" w14:textId="77777777" w:rsidTr="001D4115">
        <w:trPr>
          <w:trHeight w:val="44"/>
        </w:trPr>
        <w:tc>
          <w:tcPr>
            <w:tcW w:w="926" w:type="dxa"/>
            <w:vMerge/>
            <w:tcBorders>
              <w:top w:val="nil"/>
              <w:left w:val="single" w:sz="8" w:space="0" w:color="auto"/>
              <w:bottom w:val="single" w:sz="8" w:space="0" w:color="000000"/>
              <w:right w:val="single" w:sz="8" w:space="0" w:color="auto"/>
            </w:tcBorders>
            <w:vAlign w:val="center"/>
            <w:hideMark/>
          </w:tcPr>
          <w:p w14:paraId="4F709812" w14:textId="77777777" w:rsidR="0043473F" w:rsidRPr="00154EEF" w:rsidRDefault="0043473F" w:rsidP="0043473F">
            <w:pPr>
              <w:spacing w:after="0"/>
              <w:rPr>
                <w:rFonts w:eastAsia="Times New Roman"/>
                <w:b/>
                <w:bCs/>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2D86D6F6"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28F16ED7"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5135EEEB"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1D1B8BC8"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44CE4C66"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r>
      <w:tr w:rsidR="00F74287" w:rsidRPr="00A014EC" w14:paraId="060C02EB" w14:textId="77777777" w:rsidTr="001D4115">
        <w:trPr>
          <w:trHeight w:val="504"/>
        </w:trPr>
        <w:tc>
          <w:tcPr>
            <w:tcW w:w="926" w:type="dxa"/>
            <w:vMerge w:val="restart"/>
            <w:tcBorders>
              <w:top w:val="nil"/>
              <w:left w:val="single" w:sz="8" w:space="0" w:color="auto"/>
              <w:bottom w:val="single" w:sz="8" w:space="0" w:color="000000"/>
              <w:right w:val="single" w:sz="8" w:space="0" w:color="auto"/>
            </w:tcBorders>
            <w:noWrap/>
            <w:vAlign w:val="center"/>
            <w:hideMark/>
          </w:tcPr>
          <w:p w14:paraId="2C0A2C06" w14:textId="77777777" w:rsidR="00F74287" w:rsidRPr="00154EEF" w:rsidRDefault="00F74287" w:rsidP="00F74287">
            <w:pPr>
              <w:spacing w:after="0"/>
              <w:jc w:val="center"/>
              <w:rPr>
                <w:rFonts w:eastAsia="Times New Roman"/>
                <w:b/>
                <w:bCs/>
                <w:color w:val="000000"/>
                <w:sz w:val="18"/>
                <w:szCs w:val="18"/>
              </w:rPr>
            </w:pPr>
            <w:r w:rsidRPr="00154EEF">
              <w:rPr>
                <w:rFonts w:eastAsia="Times New Roman"/>
                <w:b/>
                <w:bCs/>
                <w:color w:val="000000"/>
                <w:sz w:val="18"/>
                <w:szCs w:val="18"/>
              </w:rPr>
              <w:t>Encoder-3</w:t>
            </w:r>
          </w:p>
        </w:tc>
        <w:tc>
          <w:tcPr>
            <w:tcW w:w="1068" w:type="dxa"/>
            <w:tcBorders>
              <w:top w:val="nil"/>
              <w:left w:val="nil"/>
              <w:bottom w:val="nil"/>
              <w:right w:val="single" w:sz="8" w:space="0" w:color="auto"/>
            </w:tcBorders>
            <w:noWrap/>
            <w:vAlign w:val="bottom"/>
            <w:hideMark/>
          </w:tcPr>
          <w:p w14:paraId="1D47BD4C" w14:textId="6BBC7EF5" w:rsidR="00F74287" w:rsidRPr="00154EEF" w:rsidRDefault="00F74287" w:rsidP="00F74287">
            <w:pPr>
              <w:spacing w:after="0"/>
              <w:rPr>
                <w:rFonts w:eastAsia="Times New Roman"/>
                <w:color w:val="000000"/>
                <w:sz w:val="18"/>
                <w:szCs w:val="18"/>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6435BB4A"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SGCS-3</w:t>
            </w:r>
          </w:p>
        </w:tc>
        <w:tc>
          <w:tcPr>
            <w:tcW w:w="1930" w:type="dxa"/>
            <w:tcBorders>
              <w:top w:val="nil"/>
              <w:left w:val="nil"/>
              <w:bottom w:val="nil"/>
              <w:right w:val="single" w:sz="8" w:space="0" w:color="auto"/>
            </w:tcBorders>
            <w:noWrap/>
            <w:vAlign w:val="bottom"/>
            <w:hideMark/>
          </w:tcPr>
          <w:p w14:paraId="7C5EE5F0"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SGCS-2</w:t>
            </w:r>
          </w:p>
        </w:tc>
        <w:tc>
          <w:tcPr>
            <w:tcW w:w="2126" w:type="dxa"/>
            <w:tcBorders>
              <w:top w:val="nil"/>
              <w:left w:val="nil"/>
              <w:bottom w:val="nil"/>
              <w:right w:val="single" w:sz="8" w:space="0" w:color="auto"/>
            </w:tcBorders>
            <w:noWrap/>
            <w:vAlign w:val="bottom"/>
            <w:hideMark/>
          </w:tcPr>
          <w:p w14:paraId="5FA82325"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nil"/>
              <w:left w:val="nil"/>
              <w:bottom w:val="nil"/>
              <w:right w:val="single" w:sz="8" w:space="0" w:color="auto"/>
            </w:tcBorders>
            <w:noWrap/>
            <w:vAlign w:val="bottom"/>
            <w:hideMark/>
          </w:tcPr>
          <w:p w14:paraId="50591F21"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SGCS-4 (step-2)</w:t>
            </w:r>
          </w:p>
        </w:tc>
      </w:tr>
      <w:tr w:rsidR="00F74287" w:rsidRPr="00A014EC" w14:paraId="43FB08E0" w14:textId="77777777" w:rsidTr="001D4115">
        <w:trPr>
          <w:trHeight w:val="288"/>
        </w:trPr>
        <w:tc>
          <w:tcPr>
            <w:tcW w:w="926" w:type="dxa"/>
            <w:vMerge/>
            <w:tcBorders>
              <w:top w:val="nil"/>
              <w:left w:val="single" w:sz="8" w:space="0" w:color="auto"/>
              <w:bottom w:val="single" w:sz="8" w:space="0" w:color="000000"/>
              <w:right w:val="single" w:sz="8" w:space="0" w:color="auto"/>
            </w:tcBorders>
            <w:vAlign w:val="center"/>
            <w:hideMark/>
          </w:tcPr>
          <w:p w14:paraId="08E79FE5" w14:textId="77777777" w:rsidR="0043473F" w:rsidRPr="00154EEF" w:rsidRDefault="0043473F" w:rsidP="0043473F">
            <w:pPr>
              <w:spacing w:after="0"/>
              <w:rPr>
                <w:rFonts w:eastAsia="Times New Roman"/>
                <w:b/>
                <w:bCs/>
                <w:color w:val="000000"/>
                <w:sz w:val="18"/>
                <w:szCs w:val="18"/>
              </w:rPr>
            </w:pPr>
          </w:p>
        </w:tc>
        <w:tc>
          <w:tcPr>
            <w:tcW w:w="1068" w:type="dxa"/>
            <w:tcBorders>
              <w:top w:val="nil"/>
              <w:left w:val="nil"/>
              <w:bottom w:val="nil"/>
              <w:right w:val="single" w:sz="8" w:space="0" w:color="auto"/>
            </w:tcBorders>
            <w:noWrap/>
            <w:vAlign w:val="bottom"/>
            <w:hideMark/>
          </w:tcPr>
          <w:p w14:paraId="38EDCA1A"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156F2898"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0.6988</w:t>
            </w:r>
          </w:p>
        </w:tc>
        <w:tc>
          <w:tcPr>
            <w:tcW w:w="1930" w:type="dxa"/>
            <w:tcBorders>
              <w:top w:val="nil"/>
              <w:left w:val="nil"/>
              <w:bottom w:val="nil"/>
              <w:right w:val="single" w:sz="8" w:space="0" w:color="auto"/>
            </w:tcBorders>
            <w:noWrap/>
            <w:vAlign w:val="bottom"/>
            <w:hideMark/>
          </w:tcPr>
          <w:p w14:paraId="6475029E"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0.6991</w:t>
            </w:r>
          </w:p>
        </w:tc>
        <w:tc>
          <w:tcPr>
            <w:tcW w:w="2126" w:type="dxa"/>
            <w:tcBorders>
              <w:top w:val="nil"/>
              <w:left w:val="nil"/>
              <w:bottom w:val="nil"/>
              <w:right w:val="single" w:sz="8" w:space="0" w:color="auto"/>
            </w:tcBorders>
            <w:noWrap/>
            <w:vAlign w:val="bottom"/>
            <w:hideMark/>
          </w:tcPr>
          <w:p w14:paraId="77F25876"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0.6851</w:t>
            </w:r>
          </w:p>
        </w:tc>
        <w:tc>
          <w:tcPr>
            <w:tcW w:w="2410" w:type="dxa"/>
            <w:tcBorders>
              <w:top w:val="nil"/>
              <w:left w:val="nil"/>
              <w:bottom w:val="nil"/>
              <w:right w:val="single" w:sz="8" w:space="0" w:color="auto"/>
            </w:tcBorders>
            <w:noWrap/>
            <w:vAlign w:val="bottom"/>
            <w:hideMark/>
          </w:tcPr>
          <w:p w14:paraId="2738AABE"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0.6899</w:t>
            </w:r>
          </w:p>
        </w:tc>
      </w:tr>
      <w:tr w:rsidR="00F74287" w:rsidRPr="00A014EC" w14:paraId="6ED57183" w14:textId="77777777" w:rsidTr="001D4115">
        <w:trPr>
          <w:trHeight w:val="44"/>
        </w:trPr>
        <w:tc>
          <w:tcPr>
            <w:tcW w:w="926" w:type="dxa"/>
            <w:vMerge/>
            <w:tcBorders>
              <w:top w:val="nil"/>
              <w:left w:val="single" w:sz="8" w:space="0" w:color="auto"/>
              <w:bottom w:val="single" w:sz="8" w:space="0" w:color="000000"/>
              <w:right w:val="single" w:sz="8" w:space="0" w:color="auto"/>
            </w:tcBorders>
            <w:vAlign w:val="center"/>
            <w:hideMark/>
          </w:tcPr>
          <w:p w14:paraId="5252BBC2" w14:textId="77777777" w:rsidR="0043473F" w:rsidRPr="00154EEF" w:rsidRDefault="0043473F" w:rsidP="0043473F">
            <w:pPr>
              <w:spacing w:after="0"/>
              <w:rPr>
                <w:rFonts w:eastAsia="Times New Roman"/>
                <w:b/>
                <w:bCs/>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4AF9F085"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718CFF7F"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49329B87"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35857591"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5BFC0840"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r>
      <w:tr w:rsidR="00F74287" w:rsidRPr="00A014EC" w14:paraId="1864CA3A" w14:textId="77777777" w:rsidTr="001D4115">
        <w:trPr>
          <w:trHeight w:val="528"/>
        </w:trPr>
        <w:tc>
          <w:tcPr>
            <w:tcW w:w="926" w:type="dxa"/>
            <w:vMerge w:val="restart"/>
            <w:tcBorders>
              <w:top w:val="nil"/>
              <w:left w:val="single" w:sz="8" w:space="0" w:color="auto"/>
              <w:bottom w:val="single" w:sz="8" w:space="0" w:color="000000"/>
              <w:right w:val="single" w:sz="8" w:space="0" w:color="auto"/>
            </w:tcBorders>
            <w:noWrap/>
            <w:vAlign w:val="center"/>
            <w:hideMark/>
          </w:tcPr>
          <w:p w14:paraId="0D70AEDF" w14:textId="77777777" w:rsidR="00F74287" w:rsidRPr="00154EEF" w:rsidRDefault="00F74287" w:rsidP="00F74287">
            <w:pPr>
              <w:spacing w:after="0"/>
              <w:jc w:val="center"/>
              <w:rPr>
                <w:rFonts w:eastAsia="Times New Roman"/>
                <w:b/>
                <w:bCs/>
                <w:color w:val="000000"/>
                <w:sz w:val="18"/>
                <w:szCs w:val="18"/>
              </w:rPr>
            </w:pPr>
            <w:r w:rsidRPr="00154EEF">
              <w:rPr>
                <w:rFonts w:eastAsia="Times New Roman"/>
                <w:b/>
                <w:bCs/>
                <w:color w:val="000000"/>
                <w:sz w:val="18"/>
                <w:szCs w:val="18"/>
              </w:rPr>
              <w:t>Encoder-4</w:t>
            </w:r>
          </w:p>
        </w:tc>
        <w:tc>
          <w:tcPr>
            <w:tcW w:w="1068" w:type="dxa"/>
            <w:tcBorders>
              <w:top w:val="nil"/>
              <w:left w:val="nil"/>
              <w:bottom w:val="nil"/>
              <w:right w:val="single" w:sz="8" w:space="0" w:color="auto"/>
            </w:tcBorders>
            <w:noWrap/>
            <w:vAlign w:val="bottom"/>
            <w:hideMark/>
          </w:tcPr>
          <w:p w14:paraId="36F1534A" w14:textId="31EE5EB8" w:rsidR="00F74287" w:rsidRPr="00154EEF" w:rsidRDefault="00F74287" w:rsidP="00F74287">
            <w:pPr>
              <w:spacing w:after="0"/>
              <w:rPr>
                <w:rFonts w:eastAsia="Times New Roman"/>
                <w:color w:val="000000"/>
                <w:sz w:val="18"/>
                <w:szCs w:val="18"/>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63151326"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SGCS-3</w:t>
            </w:r>
          </w:p>
        </w:tc>
        <w:tc>
          <w:tcPr>
            <w:tcW w:w="1930" w:type="dxa"/>
            <w:tcBorders>
              <w:top w:val="nil"/>
              <w:left w:val="nil"/>
              <w:bottom w:val="nil"/>
              <w:right w:val="single" w:sz="8" w:space="0" w:color="auto"/>
            </w:tcBorders>
            <w:noWrap/>
            <w:vAlign w:val="bottom"/>
            <w:hideMark/>
          </w:tcPr>
          <w:p w14:paraId="3A8C8DC5"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SGCS-2</w:t>
            </w:r>
          </w:p>
        </w:tc>
        <w:tc>
          <w:tcPr>
            <w:tcW w:w="2126" w:type="dxa"/>
            <w:tcBorders>
              <w:top w:val="nil"/>
              <w:left w:val="nil"/>
              <w:bottom w:val="nil"/>
              <w:right w:val="single" w:sz="8" w:space="0" w:color="auto"/>
            </w:tcBorders>
            <w:noWrap/>
            <w:vAlign w:val="bottom"/>
            <w:hideMark/>
          </w:tcPr>
          <w:p w14:paraId="3D2786CC"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nil"/>
              <w:left w:val="nil"/>
              <w:bottom w:val="nil"/>
              <w:right w:val="single" w:sz="8" w:space="0" w:color="auto"/>
            </w:tcBorders>
            <w:noWrap/>
            <w:vAlign w:val="bottom"/>
            <w:hideMark/>
          </w:tcPr>
          <w:p w14:paraId="306B1DD9" w14:textId="77777777" w:rsidR="00F74287" w:rsidRPr="00154EEF" w:rsidRDefault="00F74287" w:rsidP="00F74287">
            <w:pPr>
              <w:spacing w:after="0"/>
              <w:rPr>
                <w:rFonts w:eastAsia="Times New Roman"/>
                <w:color w:val="000000"/>
                <w:sz w:val="18"/>
                <w:szCs w:val="18"/>
              </w:rPr>
            </w:pPr>
            <w:r w:rsidRPr="00154EEF">
              <w:rPr>
                <w:rFonts w:eastAsia="Times New Roman"/>
                <w:color w:val="000000"/>
                <w:sz w:val="18"/>
                <w:szCs w:val="18"/>
              </w:rPr>
              <w:t>SGCS-4 (step-2)</w:t>
            </w:r>
          </w:p>
        </w:tc>
      </w:tr>
      <w:tr w:rsidR="00F74287" w:rsidRPr="00A014EC" w14:paraId="4C93A1C9" w14:textId="77777777" w:rsidTr="001D4115">
        <w:trPr>
          <w:trHeight w:val="288"/>
        </w:trPr>
        <w:tc>
          <w:tcPr>
            <w:tcW w:w="926" w:type="dxa"/>
            <w:vMerge/>
            <w:tcBorders>
              <w:top w:val="nil"/>
              <w:left w:val="single" w:sz="8" w:space="0" w:color="auto"/>
              <w:bottom w:val="single" w:sz="8" w:space="0" w:color="000000"/>
              <w:right w:val="single" w:sz="8" w:space="0" w:color="auto"/>
            </w:tcBorders>
            <w:vAlign w:val="center"/>
            <w:hideMark/>
          </w:tcPr>
          <w:p w14:paraId="35AC9CFF" w14:textId="77777777" w:rsidR="0043473F" w:rsidRPr="00154EEF" w:rsidRDefault="0043473F" w:rsidP="0043473F">
            <w:pPr>
              <w:spacing w:after="0"/>
              <w:rPr>
                <w:rFonts w:eastAsia="Times New Roman"/>
                <w:color w:val="000000"/>
                <w:sz w:val="18"/>
                <w:szCs w:val="18"/>
              </w:rPr>
            </w:pPr>
          </w:p>
        </w:tc>
        <w:tc>
          <w:tcPr>
            <w:tcW w:w="1068" w:type="dxa"/>
            <w:tcBorders>
              <w:top w:val="nil"/>
              <w:left w:val="nil"/>
              <w:bottom w:val="nil"/>
              <w:right w:val="single" w:sz="8" w:space="0" w:color="auto"/>
            </w:tcBorders>
            <w:noWrap/>
            <w:vAlign w:val="bottom"/>
            <w:hideMark/>
          </w:tcPr>
          <w:p w14:paraId="3A0FAC97"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065D016A"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0.6775</w:t>
            </w:r>
          </w:p>
        </w:tc>
        <w:tc>
          <w:tcPr>
            <w:tcW w:w="1930" w:type="dxa"/>
            <w:tcBorders>
              <w:top w:val="nil"/>
              <w:left w:val="nil"/>
              <w:bottom w:val="nil"/>
              <w:right w:val="single" w:sz="8" w:space="0" w:color="auto"/>
            </w:tcBorders>
            <w:noWrap/>
            <w:vAlign w:val="bottom"/>
            <w:hideMark/>
          </w:tcPr>
          <w:p w14:paraId="390BE9D8"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0.6381</w:t>
            </w:r>
          </w:p>
        </w:tc>
        <w:tc>
          <w:tcPr>
            <w:tcW w:w="2126" w:type="dxa"/>
            <w:tcBorders>
              <w:top w:val="nil"/>
              <w:left w:val="nil"/>
              <w:bottom w:val="nil"/>
              <w:right w:val="single" w:sz="8" w:space="0" w:color="auto"/>
            </w:tcBorders>
            <w:noWrap/>
            <w:vAlign w:val="bottom"/>
            <w:hideMark/>
          </w:tcPr>
          <w:p w14:paraId="1916CF00"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0.6698</w:t>
            </w:r>
          </w:p>
        </w:tc>
        <w:tc>
          <w:tcPr>
            <w:tcW w:w="2410" w:type="dxa"/>
            <w:tcBorders>
              <w:top w:val="nil"/>
              <w:left w:val="nil"/>
              <w:bottom w:val="nil"/>
              <w:right w:val="single" w:sz="8" w:space="0" w:color="auto"/>
            </w:tcBorders>
            <w:noWrap/>
            <w:vAlign w:val="bottom"/>
            <w:hideMark/>
          </w:tcPr>
          <w:p w14:paraId="1B0FEA13"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0.6709</w:t>
            </w:r>
          </w:p>
        </w:tc>
      </w:tr>
      <w:tr w:rsidR="00F74287" w:rsidRPr="00A014EC" w14:paraId="422338A7" w14:textId="77777777" w:rsidTr="001D4115">
        <w:trPr>
          <w:trHeight w:val="44"/>
        </w:trPr>
        <w:tc>
          <w:tcPr>
            <w:tcW w:w="926" w:type="dxa"/>
            <w:vMerge/>
            <w:tcBorders>
              <w:top w:val="nil"/>
              <w:left w:val="single" w:sz="8" w:space="0" w:color="auto"/>
              <w:bottom w:val="single" w:sz="8" w:space="0" w:color="000000"/>
              <w:right w:val="single" w:sz="8" w:space="0" w:color="auto"/>
            </w:tcBorders>
            <w:vAlign w:val="center"/>
            <w:hideMark/>
          </w:tcPr>
          <w:p w14:paraId="7BAEA510" w14:textId="77777777" w:rsidR="0043473F" w:rsidRPr="00154EEF" w:rsidRDefault="0043473F" w:rsidP="0043473F">
            <w:pPr>
              <w:spacing w:after="0"/>
              <w:rPr>
                <w:rFonts w:eastAsia="Times New Roman"/>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75FF512B"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5ED9D049"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65186F7D"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7579E89F"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60DE1046" w14:textId="77777777" w:rsidR="0043473F" w:rsidRPr="00154EEF" w:rsidRDefault="0043473F" w:rsidP="0043473F">
            <w:pPr>
              <w:spacing w:after="0"/>
              <w:rPr>
                <w:rFonts w:eastAsia="Times New Roman"/>
                <w:color w:val="000000"/>
                <w:sz w:val="18"/>
                <w:szCs w:val="18"/>
              </w:rPr>
            </w:pPr>
            <w:r w:rsidRPr="00154EEF">
              <w:rPr>
                <w:rFonts w:eastAsia="Times New Roman"/>
                <w:color w:val="000000"/>
                <w:sz w:val="18"/>
                <w:szCs w:val="18"/>
              </w:rPr>
              <w:t> </w:t>
            </w:r>
          </w:p>
        </w:tc>
      </w:tr>
    </w:tbl>
    <w:p w14:paraId="507F2200" w14:textId="77777777" w:rsidR="007E6CC2" w:rsidRDefault="007E6CC2" w:rsidP="00E272BD">
      <w:pPr>
        <w:spacing w:after="0" w:line="360" w:lineRule="auto"/>
        <w:jc w:val="both"/>
        <w:rPr>
          <w:rFonts w:eastAsia="等线"/>
          <w:lang w:eastAsia="zh-CN"/>
        </w:rPr>
      </w:pPr>
    </w:p>
    <w:p w14:paraId="058C430F" w14:textId="5965BF7E" w:rsidR="005F68AB" w:rsidRPr="005F68AB" w:rsidRDefault="005F68AB" w:rsidP="005E1760">
      <w:pPr>
        <w:spacing w:after="0" w:line="360" w:lineRule="auto"/>
        <w:ind w:left="400" w:hangingChars="200" w:hanging="400"/>
        <w:jc w:val="both"/>
        <w:rPr>
          <w:rFonts w:eastAsia="等线"/>
          <w:b/>
          <w:bCs/>
          <w:lang w:val="en-US" w:eastAsia="zh-CN"/>
        </w:rPr>
      </w:pPr>
      <w:r w:rsidRPr="008E705F">
        <w:rPr>
          <w:rFonts w:eastAsia="等线"/>
          <w:b/>
          <w:bCs/>
          <w:lang w:val="en-US" w:eastAsia="zh-CN"/>
        </w:rPr>
        <w:t>O</w:t>
      </w:r>
      <w:r w:rsidRPr="008E705F">
        <w:rPr>
          <w:rFonts w:eastAsia="等线" w:hint="eastAsia"/>
          <w:b/>
          <w:bCs/>
          <w:lang w:val="en-US" w:eastAsia="zh-CN"/>
        </w:rPr>
        <w:t>bservation</w:t>
      </w:r>
      <w:r>
        <w:rPr>
          <w:rFonts w:eastAsia="等线" w:hint="eastAsia"/>
          <w:b/>
          <w:bCs/>
          <w:lang w:val="en-US" w:eastAsia="zh-CN"/>
        </w:rPr>
        <w:t xml:space="preserve"> 2</w:t>
      </w:r>
      <w:r w:rsidRPr="008E705F">
        <w:rPr>
          <w:rFonts w:eastAsia="等线" w:hint="eastAsia"/>
          <w:b/>
          <w:bCs/>
          <w:lang w:val="en-US" w:eastAsia="zh-CN"/>
        </w:rPr>
        <w:t>:</w:t>
      </w:r>
      <w:r>
        <w:rPr>
          <w:rFonts w:eastAsia="等线" w:hint="eastAsia"/>
          <w:b/>
          <w:bCs/>
          <w:lang w:val="en-US" w:eastAsia="zh-CN"/>
        </w:rPr>
        <w:t xml:space="preserve"> </w:t>
      </w:r>
      <w:r w:rsidRPr="005F68AB">
        <w:rPr>
          <w:rFonts w:eastAsia="等线"/>
          <w:b/>
          <w:bCs/>
          <w:lang w:val="en-US" w:eastAsia="zh-CN"/>
        </w:rPr>
        <w:t>The updated simulation results for low-complexity encoders with different backbones are shown in Table 3</w:t>
      </w:r>
      <w:r>
        <w:rPr>
          <w:rFonts w:eastAsia="等线" w:hint="eastAsia"/>
          <w:b/>
          <w:bCs/>
          <w:lang w:val="en-US" w:eastAsia="zh-CN"/>
        </w:rPr>
        <w:t>.</w:t>
      </w:r>
    </w:p>
    <w:p w14:paraId="75A2E1DD" w14:textId="36DFB9E6" w:rsidR="008E705F" w:rsidRPr="008E705F" w:rsidRDefault="008E705F" w:rsidP="005E1760">
      <w:pPr>
        <w:spacing w:after="0" w:line="360" w:lineRule="auto"/>
        <w:ind w:left="400" w:hangingChars="200" w:hanging="400"/>
        <w:jc w:val="both"/>
        <w:rPr>
          <w:rFonts w:eastAsia="等线"/>
          <w:b/>
          <w:bCs/>
          <w:lang w:val="en-US" w:eastAsia="zh-CN"/>
        </w:rPr>
      </w:pPr>
      <w:r w:rsidRPr="008E705F">
        <w:rPr>
          <w:rFonts w:eastAsia="等线"/>
          <w:b/>
          <w:bCs/>
          <w:lang w:val="en-US" w:eastAsia="zh-CN"/>
        </w:rPr>
        <w:t>O</w:t>
      </w:r>
      <w:r w:rsidRPr="008E705F">
        <w:rPr>
          <w:rFonts w:eastAsia="等线" w:hint="eastAsia"/>
          <w:b/>
          <w:bCs/>
          <w:lang w:val="en-US" w:eastAsia="zh-CN"/>
        </w:rPr>
        <w:t>bservation</w:t>
      </w:r>
      <w:r w:rsidR="00154EEF">
        <w:rPr>
          <w:rFonts w:eastAsia="等线" w:hint="eastAsia"/>
          <w:b/>
          <w:bCs/>
          <w:lang w:val="en-US" w:eastAsia="zh-CN"/>
        </w:rPr>
        <w:t xml:space="preserve"> </w:t>
      </w:r>
      <w:r w:rsidR="005F68AB">
        <w:rPr>
          <w:rFonts w:eastAsia="等线" w:hint="eastAsia"/>
          <w:b/>
          <w:bCs/>
          <w:lang w:val="en-US" w:eastAsia="zh-CN"/>
        </w:rPr>
        <w:t>3</w:t>
      </w:r>
      <w:r w:rsidRPr="008E705F">
        <w:rPr>
          <w:rFonts w:eastAsia="等线" w:hint="eastAsia"/>
          <w:b/>
          <w:bCs/>
          <w:lang w:val="en-US" w:eastAsia="zh-CN"/>
        </w:rPr>
        <w:t xml:space="preserve">: </w:t>
      </w:r>
      <w:r w:rsidRPr="008E705F">
        <w:rPr>
          <w:rFonts w:eastAsia="等线"/>
          <w:b/>
          <w:bCs/>
          <w:lang w:eastAsia="zh-CN"/>
        </w:rPr>
        <w:t>F</w:t>
      </w:r>
      <w:r w:rsidRPr="008E705F">
        <w:rPr>
          <w:rFonts w:eastAsia="等线" w:hint="eastAsia"/>
          <w:b/>
          <w:bCs/>
          <w:lang w:eastAsia="zh-CN"/>
        </w:rPr>
        <w:t xml:space="preserve">or </w:t>
      </w:r>
      <w:r w:rsidR="00154EEF">
        <w:rPr>
          <w:rFonts w:eastAsia="等线" w:hint="eastAsia"/>
          <w:b/>
          <w:bCs/>
          <w:lang w:eastAsia="zh-CN"/>
        </w:rPr>
        <w:t>E</w:t>
      </w:r>
      <w:r w:rsidRPr="008E705F">
        <w:rPr>
          <w:rFonts w:eastAsia="等线" w:hint="eastAsia"/>
          <w:b/>
          <w:bCs/>
          <w:lang w:eastAsia="zh-CN"/>
        </w:rPr>
        <w:t xml:space="preserve">ncoder-2 and </w:t>
      </w:r>
      <w:r w:rsidR="00154EEF">
        <w:rPr>
          <w:rFonts w:eastAsia="等线" w:hint="eastAsia"/>
          <w:b/>
          <w:bCs/>
          <w:lang w:eastAsia="zh-CN"/>
        </w:rPr>
        <w:t>E</w:t>
      </w:r>
      <w:r w:rsidRPr="008E705F">
        <w:rPr>
          <w:rFonts w:eastAsia="等线" w:hint="eastAsia"/>
          <w:b/>
          <w:bCs/>
          <w:lang w:eastAsia="zh-CN"/>
        </w:rPr>
        <w:t xml:space="preserve">ncoder-3, the obtained </w:t>
      </w:r>
      <w:r w:rsidRPr="008E705F">
        <w:rPr>
          <w:rFonts w:eastAsia="等线"/>
          <w:b/>
          <w:bCs/>
          <w:lang w:eastAsia="zh-CN"/>
        </w:rPr>
        <w:t xml:space="preserve">SGCS-2 is similar to SGCS-1, </w:t>
      </w:r>
      <w:r w:rsidRPr="008E705F">
        <w:rPr>
          <w:rFonts w:eastAsia="等线" w:hint="eastAsia"/>
          <w:b/>
          <w:bCs/>
          <w:lang w:eastAsia="zh-CN"/>
        </w:rPr>
        <w:t>that shows</w:t>
      </w:r>
      <w:r w:rsidRPr="008E705F">
        <w:rPr>
          <w:rFonts w:eastAsia="等线"/>
          <w:b/>
          <w:bCs/>
          <w:lang w:eastAsia="zh-CN"/>
        </w:rPr>
        <w:t xml:space="preserve"> a common decoder that is compatible to encoders with different backbones</w:t>
      </w:r>
      <w:r w:rsidRPr="008E705F">
        <w:rPr>
          <w:rFonts w:eastAsia="等线" w:hint="eastAsia"/>
          <w:b/>
          <w:bCs/>
          <w:lang w:eastAsia="zh-CN"/>
        </w:rPr>
        <w:t>(at least for T</w:t>
      </w:r>
      <w:r w:rsidRPr="008E705F">
        <w:rPr>
          <w:rFonts w:eastAsia="等线"/>
          <w:b/>
          <w:bCs/>
          <w:lang w:eastAsia="zh-CN"/>
        </w:rPr>
        <w:t>ransformer</w:t>
      </w:r>
      <w:r w:rsidRPr="008E705F">
        <w:rPr>
          <w:rFonts w:eastAsia="等线" w:hint="eastAsia"/>
          <w:b/>
          <w:bCs/>
          <w:lang w:eastAsia="zh-CN"/>
        </w:rPr>
        <w:t>/</w:t>
      </w:r>
      <w:r w:rsidRPr="008E705F">
        <w:rPr>
          <w:rFonts w:eastAsia="等线"/>
          <w:b/>
          <w:bCs/>
          <w:lang w:eastAsia="zh-CN"/>
        </w:rPr>
        <w:t>CNN</w:t>
      </w:r>
      <w:r w:rsidRPr="008E705F">
        <w:rPr>
          <w:rFonts w:eastAsia="等线" w:hint="eastAsia"/>
          <w:b/>
          <w:bCs/>
          <w:lang w:eastAsia="zh-CN"/>
        </w:rPr>
        <w:t xml:space="preserve"> based </w:t>
      </w:r>
      <w:r w:rsidRPr="008E705F">
        <w:rPr>
          <w:rFonts w:eastAsia="等线"/>
          <w:b/>
          <w:bCs/>
          <w:lang w:eastAsia="zh-CN"/>
        </w:rPr>
        <w:t>lower-complexity encoder</w:t>
      </w:r>
      <w:r w:rsidRPr="008E705F">
        <w:rPr>
          <w:rFonts w:eastAsia="等线" w:hint="eastAsia"/>
          <w:b/>
          <w:bCs/>
          <w:lang w:eastAsia="zh-CN"/>
        </w:rPr>
        <w:t>)</w:t>
      </w:r>
      <w:r w:rsidRPr="008E705F">
        <w:rPr>
          <w:rFonts w:eastAsia="等线"/>
          <w:b/>
          <w:bCs/>
          <w:lang w:eastAsia="zh-CN"/>
        </w:rPr>
        <w:t xml:space="preserve"> and with different complexities.</w:t>
      </w:r>
      <w:r w:rsidR="00154EEF">
        <w:rPr>
          <w:rFonts w:eastAsia="等线" w:hint="eastAsia"/>
          <w:b/>
          <w:bCs/>
          <w:lang w:eastAsia="zh-CN"/>
        </w:rPr>
        <w:t xml:space="preserve"> </w:t>
      </w:r>
      <w:r w:rsidRPr="008E705F">
        <w:rPr>
          <w:rFonts w:eastAsia="等线"/>
          <w:b/>
          <w:bCs/>
          <w:lang w:eastAsia="zh-CN"/>
        </w:rPr>
        <w:t>F</w:t>
      </w:r>
      <w:r w:rsidRPr="008E705F">
        <w:rPr>
          <w:rFonts w:eastAsia="等线" w:hint="eastAsia"/>
          <w:b/>
          <w:bCs/>
          <w:lang w:eastAsia="zh-CN"/>
        </w:rPr>
        <w:t xml:space="preserve">or </w:t>
      </w:r>
      <w:r w:rsidR="00154EEF">
        <w:rPr>
          <w:rFonts w:eastAsia="等线" w:hint="eastAsia"/>
          <w:b/>
          <w:bCs/>
          <w:lang w:eastAsia="zh-CN"/>
        </w:rPr>
        <w:t>E</w:t>
      </w:r>
      <w:r w:rsidRPr="008E705F">
        <w:rPr>
          <w:rFonts w:eastAsia="等线" w:hint="eastAsia"/>
          <w:b/>
          <w:bCs/>
          <w:lang w:eastAsia="zh-CN"/>
        </w:rPr>
        <w:t>ncoder-3, SGCS-2</w:t>
      </w:r>
      <w:r w:rsidRPr="008E705F">
        <w:rPr>
          <w:b/>
          <w:bCs/>
        </w:rPr>
        <w:t xml:space="preserve"> </w:t>
      </w:r>
      <w:r w:rsidRPr="008E705F">
        <w:rPr>
          <w:rFonts w:eastAsia="等线"/>
          <w:b/>
          <w:bCs/>
          <w:lang w:eastAsia="zh-CN"/>
        </w:rPr>
        <w:t>is much lower than SGCS-1</w:t>
      </w:r>
      <w:r w:rsidRPr="008E705F">
        <w:rPr>
          <w:rFonts w:eastAsia="等线" w:hint="eastAsia"/>
          <w:b/>
          <w:bCs/>
          <w:lang w:eastAsia="zh-CN"/>
        </w:rPr>
        <w:t>, but S</w:t>
      </w:r>
      <w:r w:rsidRPr="008E705F">
        <w:rPr>
          <w:rFonts w:eastAsia="等线"/>
          <w:b/>
          <w:bCs/>
          <w:lang w:eastAsia="zh-CN"/>
        </w:rPr>
        <w:t>GCS-4 is similar to SGCS-1</w:t>
      </w:r>
      <w:r w:rsidRPr="008E705F">
        <w:rPr>
          <w:rFonts w:eastAsia="等线" w:hint="eastAsia"/>
          <w:b/>
          <w:bCs/>
          <w:lang w:eastAsia="zh-CN"/>
        </w:rPr>
        <w:t xml:space="preserve">. </w:t>
      </w:r>
    </w:p>
    <w:p w14:paraId="12FA7393" w14:textId="07A324E4" w:rsidR="008E705F" w:rsidRPr="008E705F" w:rsidRDefault="008E705F" w:rsidP="005E1760">
      <w:pPr>
        <w:spacing w:after="0" w:line="360" w:lineRule="auto"/>
        <w:ind w:left="400" w:hangingChars="200" w:hanging="400"/>
        <w:jc w:val="both"/>
        <w:rPr>
          <w:rFonts w:eastAsia="等线"/>
          <w:b/>
          <w:bCs/>
          <w:lang w:val="en-US" w:eastAsia="zh-CN"/>
        </w:rPr>
      </w:pPr>
      <w:r w:rsidRPr="008E705F">
        <w:rPr>
          <w:rFonts w:eastAsia="等线"/>
          <w:b/>
          <w:bCs/>
          <w:lang w:val="en-US" w:eastAsia="zh-CN"/>
        </w:rPr>
        <w:t>P</w:t>
      </w:r>
      <w:r w:rsidRPr="008E705F">
        <w:rPr>
          <w:rFonts w:eastAsia="等线" w:hint="eastAsia"/>
          <w:b/>
          <w:bCs/>
          <w:lang w:val="en-US" w:eastAsia="zh-CN"/>
        </w:rPr>
        <w:t>roposal</w:t>
      </w:r>
      <w:r w:rsidR="00154EEF">
        <w:rPr>
          <w:rFonts w:eastAsia="等线" w:hint="eastAsia"/>
          <w:b/>
          <w:bCs/>
          <w:lang w:val="en-US" w:eastAsia="zh-CN"/>
        </w:rPr>
        <w:t xml:space="preserve"> 3</w:t>
      </w:r>
      <w:r w:rsidRPr="008E705F">
        <w:rPr>
          <w:rFonts w:eastAsia="等线" w:hint="eastAsia"/>
          <w:b/>
          <w:bCs/>
          <w:lang w:val="en-US" w:eastAsia="zh-CN"/>
        </w:rPr>
        <w:t xml:space="preserve">: </w:t>
      </w:r>
      <w:r w:rsidRPr="008E705F">
        <w:rPr>
          <w:rFonts w:eastAsia="等线" w:hint="eastAsia"/>
          <w:b/>
          <w:bCs/>
          <w:lang w:eastAsia="zh-CN"/>
        </w:rPr>
        <w:t>L</w:t>
      </w:r>
      <w:r w:rsidRPr="008E705F">
        <w:rPr>
          <w:rFonts w:eastAsia="等线"/>
          <w:b/>
          <w:bCs/>
          <w:lang w:eastAsia="zh-CN"/>
        </w:rPr>
        <w:t xml:space="preserve">ow-complexity </w:t>
      </w:r>
      <w:r w:rsidR="00154EEF" w:rsidRPr="008E705F">
        <w:rPr>
          <w:rFonts w:eastAsia="等线"/>
          <w:b/>
          <w:bCs/>
          <w:lang w:eastAsia="zh-CN"/>
        </w:rPr>
        <w:t>encoders</w:t>
      </w:r>
      <w:r w:rsidRPr="008E705F">
        <w:rPr>
          <w:rFonts w:eastAsia="等线"/>
          <w:b/>
          <w:bCs/>
          <w:lang w:eastAsia="zh-CN"/>
        </w:rPr>
        <w:t xml:space="preserve"> with different backbones should be used for deriving the test decoder.</w:t>
      </w:r>
    </w:p>
    <w:p w14:paraId="39C25D19" w14:textId="77777777" w:rsidR="008E705F" w:rsidRPr="008E705F" w:rsidRDefault="008E705F" w:rsidP="00E272BD">
      <w:pPr>
        <w:spacing w:after="0" w:line="360" w:lineRule="auto"/>
        <w:jc w:val="both"/>
        <w:rPr>
          <w:rFonts w:eastAsia="等线"/>
          <w:b/>
          <w:bCs/>
          <w:lang w:val="en-US" w:eastAsia="zh-CN"/>
        </w:rPr>
      </w:pPr>
    </w:p>
    <w:bookmarkEnd w:id="3"/>
    <w:p w14:paraId="04136C8C" w14:textId="77777777" w:rsidR="00FB0669" w:rsidRPr="009B2647" w:rsidRDefault="00FB0669"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lastRenderedPageBreak/>
        <w:t>Conclusions</w:t>
      </w:r>
    </w:p>
    <w:p w14:paraId="328C98BA" w14:textId="0E417A5D" w:rsidR="009A30C5" w:rsidRPr="00D23124" w:rsidRDefault="00FB0669" w:rsidP="00E272BD">
      <w:pPr>
        <w:spacing w:after="0" w:line="360" w:lineRule="auto"/>
        <w:jc w:val="both"/>
        <w:rPr>
          <w:rFonts w:eastAsiaTheme="minorEastAsia"/>
        </w:rPr>
      </w:pPr>
      <w:r w:rsidRPr="009B2647">
        <w:rPr>
          <w:rFonts w:eastAsia="Batang"/>
          <w:kern w:val="2"/>
          <w:lang w:val="en-US" w:eastAsia="ko-KR"/>
        </w:rPr>
        <w:t xml:space="preserve">In this contribution, </w:t>
      </w:r>
      <w:r w:rsidR="009A30C5" w:rsidRPr="009B2647">
        <w:rPr>
          <w:rFonts w:eastAsiaTheme="minorEastAsia"/>
        </w:rPr>
        <w:t xml:space="preserve">we have discussed the </w:t>
      </w:r>
      <w:r w:rsidR="00D23124">
        <w:rPr>
          <w:rFonts w:eastAsiaTheme="minorEastAsia" w:hint="eastAsia"/>
          <w:lang w:eastAsia="zh-CN"/>
        </w:rPr>
        <w:t>t</w:t>
      </w:r>
      <w:r w:rsidR="00D23124" w:rsidRPr="00D23124">
        <w:rPr>
          <w:rFonts w:eastAsiaTheme="minorEastAsia"/>
        </w:rPr>
        <w:t>esting issues for CSI compression two-sided models</w:t>
      </w:r>
      <w:r w:rsidR="00D23124">
        <w:rPr>
          <w:rFonts w:eastAsiaTheme="minorEastAsia" w:hint="eastAsia"/>
          <w:lang w:eastAsia="zh-CN"/>
        </w:rPr>
        <w:t xml:space="preserve">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7E0BBF27" w14:textId="77777777" w:rsidR="00CE12A5" w:rsidRPr="009B2647" w:rsidRDefault="00CE12A5" w:rsidP="00CD6FF8">
      <w:pPr>
        <w:spacing w:beforeLines="50" w:before="120" w:after="0" w:line="360" w:lineRule="auto"/>
        <w:ind w:leftChars="200" w:left="800" w:hangingChars="200" w:hanging="400"/>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23B147A9" w14:textId="77777777" w:rsidR="00CE12A5" w:rsidRPr="009B2647"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Pr>
          <w:rFonts w:ascii="Times New Roman" w:eastAsia="等线" w:hAnsi="Times New Roman" w:hint="eastAsia"/>
          <w:b/>
          <w:sz w:val="20"/>
          <w:lang w:eastAsia="zh-CN"/>
        </w:rPr>
        <w:t>To m</w:t>
      </w:r>
      <w:r w:rsidRPr="009B2647">
        <w:rPr>
          <w:rFonts w:ascii="Times New Roman" w:eastAsia="等线" w:hAnsi="Times New Roman"/>
          <w:b/>
          <w:sz w:val="20"/>
          <w:lang w:eastAsia="zh-CN"/>
        </w:rPr>
        <w:t>eet the minimum performance requirement in RAN4 tests</w:t>
      </w:r>
    </w:p>
    <w:p w14:paraId="6316E80C" w14:textId="77777777" w:rsidR="00CE12A5"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Pr>
          <w:rFonts w:ascii="Times New Roman" w:eastAsia="等线" w:hAnsi="Times New Roman" w:hint="eastAsia"/>
          <w:b/>
          <w:sz w:val="20"/>
          <w:lang w:eastAsia="zh-CN"/>
        </w:rPr>
        <w:t>To b</w:t>
      </w:r>
      <w:r w:rsidRPr="009B2647">
        <w:rPr>
          <w:rFonts w:ascii="Times New Roman" w:eastAsia="等线" w:hAnsi="Times New Roman"/>
          <w:b/>
          <w:sz w:val="20"/>
          <w:lang w:eastAsia="zh-CN"/>
        </w:rPr>
        <w:t>e a simple design</w:t>
      </w:r>
    </w:p>
    <w:p w14:paraId="00D10368" w14:textId="77777777" w:rsidR="00CE12A5"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Pr>
          <w:rFonts w:ascii="Times New Roman" w:eastAsia="等线" w:hAnsi="Times New Roman" w:hint="eastAsia"/>
          <w:b/>
          <w:sz w:val="20"/>
          <w:lang w:eastAsia="zh-CN"/>
        </w:rPr>
        <w:t>C</w:t>
      </w:r>
      <w:r w:rsidRPr="0038391F">
        <w:rPr>
          <w:rFonts w:ascii="Times New Roman" w:eastAsia="等线" w:hAnsi="Times New Roman"/>
          <w:b/>
          <w:sz w:val="20"/>
          <w:lang w:eastAsia="zh-CN"/>
        </w:rPr>
        <w:t>onsider different UE capabilities</w:t>
      </w:r>
      <w:r>
        <w:rPr>
          <w:rFonts w:ascii="Times New Roman" w:eastAsia="等线" w:hAnsi="Times New Roman" w:hint="eastAsia"/>
          <w:b/>
          <w:sz w:val="20"/>
          <w:lang w:eastAsia="zh-CN"/>
        </w:rPr>
        <w:t xml:space="preserve">, </w:t>
      </w:r>
      <w:r w:rsidRPr="009B7EA6">
        <w:rPr>
          <w:rFonts w:ascii="Times New Roman" w:eastAsia="等线" w:hAnsi="Times New Roman"/>
          <w:b/>
          <w:sz w:val="20"/>
          <w:lang w:eastAsia="zh-CN"/>
        </w:rPr>
        <w:t>including supported models, architectures, and computational complexities</w:t>
      </w:r>
    </w:p>
    <w:p w14:paraId="01246463" w14:textId="77777777" w:rsidR="00CE12A5" w:rsidRDefault="00CE12A5" w:rsidP="00CD6FF8">
      <w:pPr>
        <w:spacing w:beforeLines="50" w:before="120" w:after="0" w:line="360" w:lineRule="auto"/>
        <w:ind w:leftChars="200" w:left="800" w:hangingChars="200" w:hanging="400"/>
        <w:jc w:val="both"/>
        <w:rPr>
          <w:rFonts w:eastAsia="等线"/>
          <w:b/>
          <w:lang w:val="en-US" w:eastAsia="zh-CN"/>
        </w:rPr>
      </w:pPr>
      <w:r>
        <w:rPr>
          <w:rFonts w:eastAsia="等线"/>
          <w:b/>
          <w:lang w:val="en-US" w:eastAsia="zh-CN"/>
        </w:rPr>
        <w:t>O</w:t>
      </w:r>
      <w:r>
        <w:rPr>
          <w:rFonts w:eastAsia="等线" w:hint="eastAsia"/>
          <w:b/>
          <w:lang w:val="en-US" w:eastAsia="zh-CN"/>
        </w:rPr>
        <w:t xml:space="preserve">bservation </w:t>
      </w:r>
      <w:r w:rsidRPr="009B2647">
        <w:rPr>
          <w:rFonts w:eastAsia="等线"/>
          <w:b/>
          <w:lang w:val="en-US" w:eastAsia="zh-CN"/>
        </w:rPr>
        <w:t xml:space="preserve">1: </w:t>
      </w:r>
      <w:r>
        <w:rPr>
          <w:rFonts w:eastAsia="等线" w:hint="eastAsia"/>
          <w:b/>
          <w:lang w:val="en-US" w:eastAsia="zh-CN"/>
        </w:rPr>
        <w:t>W</w:t>
      </w:r>
      <w:r w:rsidRPr="00FE4F13">
        <w:rPr>
          <w:rFonts w:eastAsia="等线"/>
          <w:b/>
          <w:lang w:val="en-US" w:eastAsia="zh-CN"/>
        </w:rPr>
        <w:t>hile both RAN4 option 3 and RAN1 direction C may involve defining a test model or reference model, they address different issues and require separate solutions. The following key differences should be taken into account in RAN4 following works</w:t>
      </w:r>
    </w:p>
    <w:p w14:paraId="6C2BE0F6" w14:textId="77777777" w:rsidR="00CE12A5" w:rsidRPr="00946B13"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Pr>
          <w:rFonts w:ascii="Times New Roman" w:eastAsia="等线" w:hAnsi="Times New Roman" w:hint="eastAsia"/>
          <w:b/>
          <w:sz w:val="20"/>
          <w:lang w:eastAsia="zh-CN"/>
        </w:rPr>
        <w:t>M</w:t>
      </w:r>
      <w:r w:rsidRPr="00946B13">
        <w:rPr>
          <w:rFonts w:ascii="Times New Roman" w:eastAsia="等线" w:hAnsi="Times New Roman"/>
          <w:b/>
          <w:sz w:val="20"/>
          <w:lang w:eastAsia="zh-CN"/>
        </w:rPr>
        <w:t>otivation</w:t>
      </w:r>
    </w:p>
    <w:p w14:paraId="6A6223A5" w14:textId="77777777" w:rsidR="00CE12A5" w:rsidRPr="00946B13"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Pr>
          <w:rFonts w:ascii="Times New Roman" w:eastAsia="等线" w:hAnsi="Times New Roman" w:hint="eastAsia"/>
          <w:b/>
          <w:sz w:val="20"/>
          <w:lang w:eastAsia="zh-CN"/>
        </w:rPr>
        <w:t>M</w:t>
      </w:r>
      <w:r w:rsidRPr="00946B13">
        <w:rPr>
          <w:rFonts w:ascii="Times New Roman" w:eastAsia="等线" w:hAnsi="Times New Roman"/>
          <w:b/>
          <w:sz w:val="20"/>
          <w:lang w:eastAsia="zh-CN"/>
        </w:rPr>
        <w:t xml:space="preserve">odel </w:t>
      </w:r>
      <w:r w:rsidRPr="00E14F16">
        <w:rPr>
          <w:rFonts w:ascii="Times New Roman" w:eastAsia="等线" w:hAnsi="Times New Roman" w:hint="eastAsia"/>
          <w:b/>
          <w:sz w:val="20"/>
          <w:lang w:eastAsia="zh-CN"/>
        </w:rPr>
        <w:t>s</w:t>
      </w:r>
      <w:r w:rsidRPr="00946B13">
        <w:rPr>
          <w:rFonts w:ascii="Times New Roman" w:eastAsia="等线" w:hAnsi="Times New Roman"/>
          <w:b/>
          <w:sz w:val="20"/>
          <w:lang w:eastAsia="zh-CN"/>
        </w:rPr>
        <w:t>tructure</w:t>
      </w:r>
    </w:p>
    <w:p w14:paraId="51FE5412" w14:textId="77777777" w:rsidR="00CE12A5" w:rsidRPr="00946B13"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Pr>
          <w:rFonts w:ascii="Times New Roman" w:eastAsia="等线" w:hAnsi="Times New Roman" w:hint="eastAsia"/>
          <w:b/>
          <w:sz w:val="20"/>
          <w:lang w:eastAsia="zh-CN"/>
        </w:rPr>
        <w:t>T</w:t>
      </w:r>
      <w:r w:rsidRPr="00946B13">
        <w:rPr>
          <w:rFonts w:ascii="Times New Roman" w:eastAsia="等线" w:hAnsi="Times New Roman"/>
          <w:b/>
          <w:sz w:val="20"/>
          <w:lang w:eastAsia="zh-CN"/>
        </w:rPr>
        <w:t>esting</w:t>
      </w:r>
      <w:r w:rsidRPr="00E14F16">
        <w:rPr>
          <w:rFonts w:ascii="Times New Roman" w:eastAsia="等线" w:hAnsi="Times New Roman" w:hint="eastAsia"/>
          <w:b/>
          <w:sz w:val="20"/>
          <w:lang w:eastAsia="zh-CN"/>
        </w:rPr>
        <w:t xml:space="preserve"> d</w:t>
      </w:r>
      <w:r w:rsidRPr="00946B13">
        <w:rPr>
          <w:rFonts w:ascii="Times New Roman" w:eastAsia="等线" w:hAnsi="Times New Roman"/>
          <w:b/>
          <w:sz w:val="20"/>
          <w:lang w:eastAsia="zh-CN"/>
        </w:rPr>
        <w:t xml:space="preserve">ata &amp; Performance </w:t>
      </w:r>
      <w:r w:rsidRPr="00E14F16">
        <w:rPr>
          <w:rFonts w:ascii="Times New Roman" w:eastAsia="等线" w:hAnsi="Times New Roman" w:hint="eastAsia"/>
          <w:b/>
          <w:sz w:val="20"/>
          <w:lang w:eastAsia="zh-CN"/>
        </w:rPr>
        <w:t>r</w:t>
      </w:r>
      <w:r w:rsidRPr="00946B13">
        <w:rPr>
          <w:rFonts w:ascii="Times New Roman" w:eastAsia="等线" w:hAnsi="Times New Roman"/>
          <w:b/>
          <w:sz w:val="20"/>
          <w:lang w:eastAsia="zh-CN"/>
        </w:rPr>
        <w:t>equirement</w:t>
      </w:r>
    </w:p>
    <w:p w14:paraId="24EC1C4B" w14:textId="77777777" w:rsidR="00CE12A5" w:rsidRPr="00946B13"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Pr>
          <w:rFonts w:ascii="Times New Roman" w:eastAsia="等线" w:hAnsi="Times New Roman" w:hint="eastAsia"/>
          <w:b/>
          <w:sz w:val="20"/>
          <w:lang w:eastAsia="zh-CN"/>
        </w:rPr>
        <w:t>A</w:t>
      </w:r>
      <w:r w:rsidRPr="00E14F16">
        <w:rPr>
          <w:rFonts w:ascii="Times New Roman" w:eastAsia="等线" w:hAnsi="Times New Roman" w:hint="eastAsia"/>
          <w:b/>
          <w:sz w:val="20"/>
          <w:lang w:eastAsia="zh-CN"/>
        </w:rPr>
        <w:t>ssumptions on g</w:t>
      </w:r>
      <w:r w:rsidRPr="00946B13">
        <w:rPr>
          <w:rFonts w:ascii="Times New Roman" w:eastAsia="等线" w:hAnsi="Times New Roman"/>
          <w:b/>
          <w:sz w:val="20"/>
          <w:lang w:eastAsia="zh-CN"/>
        </w:rPr>
        <w:t xml:space="preserve">eneralization &amp; Scalability </w:t>
      </w:r>
      <w:r w:rsidRPr="00E14F16">
        <w:rPr>
          <w:rFonts w:ascii="Times New Roman" w:eastAsia="等线" w:hAnsi="Times New Roman" w:hint="eastAsia"/>
          <w:b/>
          <w:sz w:val="20"/>
          <w:lang w:eastAsia="zh-CN"/>
        </w:rPr>
        <w:t>c</w:t>
      </w:r>
      <w:r w:rsidRPr="00946B13">
        <w:rPr>
          <w:rFonts w:ascii="Times New Roman" w:eastAsia="等线" w:hAnsi="Times New Roman"/>
          <w:b/>
          <w:sz w:val="20"/>
          <w:lang w:eastAsia="zh-CN"/>
        </w:rPr>
        <w:t>onsideration</w:t>
      </w:r>
    </w:p>
    <w:p w14:paraId="365FCAA6" w14:textId="77777777" w:rsidR="00CE12A5" w:rsidRDefault="00CE12A5" w:rsidP="00CD6FF8">
      <w:pPr>
        <w:spacing w:beforeLines="50" w:before="120" w:after="0" w:line="360" w:lineRule="auto"/>
        <w:ind w:leftChars="200" w:left="800" w:hangingChars="200" w:hanging="400"/>
        <w:jc w:val="both"/>
        <w:rPr>
          <w:rFonts w:eastAsia="等线"/>
          <w:b/>
          <w:lang w:val="en-US" w:eastAsia="zh-CN"/>
        </w:rPr>
      </w:pPr>
      <w:r w:rsidRPr="009B2647">
        <w:rPr>
          <w:rFonts w:eastAsia="等线"/>
          <w:b/>
          <w:lang w:val="en-US" w:eastAsia="zh-CN"/>
        </w:rPr>
        <w:t xml:space="preserve">Proposal </w:t>
      </w:r>
      <w:r>
        <w:rPr>
          <w:rFonts w:eastAsia="等线" w:hint="eastAsia"/>
          <w:b/>
          <w:lang w:val="en-US" w:eastAsia="zh-CN"/>
        </w:rPr>
        <w:t>2</w:t>
      </w:r>
      <w:r w:rsidRPr="009B2647">
        <w:rPr>
          <w:rFonts w:eastAsia="等线"/>
          <w:b/>
          <w:lang w:val="en-US" w:eastAsia="zh-CN"/>
        </w:rPr>
        <w:t xml:space="preserve">: </w:t>
      </w:r>
      <w:r w:rsidRPr="0092274A">
        <w:rPr>
          <w:rFonts w:eastAsia="等线"/>
          <w:b/>
          <w:lang w:val="en-US" w:eastAsia="zh-CN"/>
        </w:rPr>
        <w:t>R</w:t>
      </w:r>
      <w:r w:rsidRPr="0092274A">
        <w:rPr>
          <w:rFonts w:eastAsia="等线" w:hint="eastAsia"/>
          <w:b/>
          <w:lang w:val="en-US" w:eastAsia="zh-CN"/>
        </w:rPr>
        <w:t>egarding the i</w:t>
      </w:r>
      <w:r w:rsidRPr="0092274A">
        <w:rPr>
          <w:rFonts w:eastAsia="等线"/>
          <w:b/>
          <w:lang w:val="en-US" w:eastAsia="zh-CN"/>
        </w:rPr>
        <w:t>nter-vendor training collaboration for two-sided AI/ML models</w:t>
      </w:r>
      <w:r w:rsidRPr="0092274A">
        <w:rPr>
          <w:rFonts w:eastAsia="等线" w:hint="eastAsia"/>
          <w:b/>
          <w:lang w:val="en-US" w:eastAsia="zh-CN"/>
        </w:rPr>
        <w:t>, to f</w:t>
      </w:r>
      <w:r w:rsidRPr="0092274A">
        <w:rPr>
          <w:rFonts w:eastAsia="等线"/>
          <w:b/>
          <w:lang w:val="en-US" w:eastAsia="zh-CN"/>
        </w:rPr>
        <w:t>ully defined/specified reference</w:t>
      </w:r>
      <w:r w:rsidRPr="0092274A">
        <w:rPr>
          <w:rFonts w:eastAsia="等线" w:hint="eastAsia"/>
          <w:b/>
          <w:lang w:val="en-US" w:eastAsia="zh-CN"/>
        </w:rPr>
        <w:t xml:space="preserve"> </w:t>
      </w:r>
      <w:r w:rsidRPr="0092274A">
        <w:rPr>
          <w:rFonts w:eastAsia="等线"/>
          <w:b/>
          <w:lang w:val="en-US" w:eastAsia="zh-CN"/>
        </w:rPr>
        <w:t>model (“Direction C”) with RAN1 scalability study outcome taken into account</w:t>
      </w:r>
      <w:r w:rsidRPr="0092274A">
        <w:rPr>
          <w:rFonts w:eastAsia="等线" w:hint="eastAsia"/>
          <w:b/>
          <w:lang w:val="en-US" w:eastAsia="zh-CN"/>
        </w:rPr>
        <w:t xml:space="preserve">, how to take RAN1 requirements into account should clarified first. Following way </w:t>
      </w:r>
      <w:r w:rsidRPr="0092274A">
        <w:rPr>
          <w:rFonts w:eastAsia="等线"/>
          <w:b/>
          <w:lang w:val="en-US" w:eastAsia="zh-CN"/>
        </w:rPr>
        <w:t>forward</w:t>
      </w:r>
      <w:r w:rsidRPr="0092274A">
        <w:rPr>
          <w:rFonts w:eastAsia="等线" w:hint="eastAsia"/>
          <w:b/>
          <w:lang w:val="en-US" w:eastAsia="zh-CN"/>
        </w:rPr>
        <w:t xml:space="preserve"> could be discussed in RAN4 to check companies</w:t>
      </w:r>
      <w:r w:rsidRPr="0092274A">
        <w:rPr>
          <w:rFonts w:eastAsia="等线"/>
          <w:b/>
          <w:lang w:val="en-US" w:eastAsia="zh-CN"/>
        </w:rPr>
        <w:t>’</w:t>
      </w:r>
      <w:r w:rsidRPr="0092274A">
        <w:rPr>
          <w:rFonts w:eastAsia="等线" w:hint="eastAsia"/>
          <w:b/>
          <w:lang w:val="en-US" w:eastAsia="zh-CN"/>
        </w:rPr>
        <w:t xml:space="preserve"> view.</w:t>
      </w:r>
    </w:p>
    <w:p w14:paraId="13EE25BD" w14:textId="77777777" w:rsidR="00CE12A5" w:rsidRPr="00F85454"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sidRPr="00F85454">
        <w:rPr>
          <w:rFonts w:ascii="Times New Roman" w:eastAsia="等线" w:hAnsi="Times New Roman"/>
          <w:b/>
          <w:sz w:val="20"/>
          <w:lang w:eastAsia="zh-CN"/>
        </w:rPr>
        <w:t>Option 1: RAN4 develops a standardized model based on RAN4’s testing requirements</w:t>
      </w:r>
      <w:r>
        <w:rPr>
          <w:rFonts w:ascii="Times New Roman" w:eastAsia="等线" w:hAnsi="Times New Roman" w:hint="eastAsia"/>
          <w:b/>
          <w:sz w:val="20"/>
          <w:lang w:eastAsia="zh-CN"/>
        </w:rPr>
        <w:t xml:space="preserve"> first</w:t>
      </w:r>
      <w:r w:rsidRPr="00F85454">
        <w:rPr>
          <w:rFonts w:ascii="Times New Roman" w:eastAsia="等线" w:hAnsi="Times New Roman"/>
          <w:b/>
          <w:sz w:val="20"/>
          <w:lang w:eastAsia="zh-CN"/>
        </w:rPr>
        <w:t xml:space="preserve">, </w:t>
      </w:r>
      <w:r>
        <w:rPr>
          <w:rFonts w:ascii="Times New Roman" w:eastAsia="等线" w:hAnsi="Times New Roman" w:hint="eastAsia"/>
          <w:b/>
          <w:sz w:val="20"/>
          <w:lang w:eastAsia="zh-CN"/>
        </w:rPr>
        <w:t>then</w:t>
      </w:r>
      <w:r w:rsidRPr="00F85454">
        <w:rPr>
          <w:rFonts w:ascii="Times New Roman" w:eastAsia="等线" w:hAnsi="Times New Roman"/>
          <w:b/>
          <w:sz w:val="20"/>
          <w:lang w:eastAsia="zh-CN"/>
        </w:rPr>
        <w:t xml:space="preserve"> RAN1 evaluates whether it can also be leveraged for RAN1 purposes.</w:t>
      </w:r>
    </w:p>
    <w:p w14:paraId="322A7890" w14:textId="77777777" w:rsidR="00CE12A5" w:rsidRPr="00F85454"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sidRPr="00F85454">
        <w:rPr>
          <w:rFonts w:ascii="Times New Roman" w:eastAsia="等线" w:hAnsi="Times New Roman"/>
          <w:b/>
          <w:sz w:val="20"/>
          <w:lang w:eastAsia="zh-CN"/>
        </w:rPr>
        <w:t>Option 2: RAN4 develops a standardized model that fulfill</w:t>
      </w:r>
      <w:r>
        <w:rPr>
          <w:rFonts w:ascii="Times New Roman" w:eastAsia="等线" w:hAnsi="Times New Roman" w:hint="eastAsia"/>
          <w:b/>
          <w:sz w:val="20"/>
          <w:lang w:eastAsia="zh-CN"/>
        </w:rPr>
        <w:t>s</w:t>
      </w:r>
      <w:r w:rsidRPr="00F85454">
        <w:rPr>
          <w:rFonts w:ascii="Times New Roman" w:eastAsia="等线" w:hAnsi="Times New Roman"/>
          <w:b/>
          <w:sz w:val="20"/>
          <w:lang w:eastAsia="zh-CN"/>
        </w:rPr>
        <w:t xml:space="preserve"> both RAN4’s testing requirements and RAN1’s commercial deployment requirements.</w:t>
      </w:r>
    </w:p>
    <w:p w14:paraId="69614FA2" w14:textId="77777777" w:rsidR="00CE12A5"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sidRPr="00F85454">
        <w:rPr>
          <w:rFonts w:ascii="Times New Roman" w:eastAsia="等线" w:hAnsi="Times New Roman"/>
          <w:b/>
          <w:sz w:val="20"/>
          <w:lang w:eastAsia="zh-CN"/>
        </w:rPr>
        <w:t>Option 3: RAN4 develops two separate standardized models, one to meet RAN4’s testing needs and another one to fulfill RAN1’s commercial deployment requirements.</w:t>
      </w:r>
    </w:p>
    <w:p w14:paraId="5477CA47" w14:textId="1D82B280" w:rsidR="00CE12A5" w:rsidRPr="00CE12A5" w:rsidRDefault="00CE12A5" w:rsidP="00CE12A5">
      <w:pPr>
        <w:pStyle w:val="af7"/>
        <w:numPr>
          <w:ilvl w:val="0"/>
          <w:numId w:val="16"/>
        </w:numPr>
        <w:spacing w:after="0" w:line="360" w:lineRule="auto"/>
        <w:ind w:leftChars="400" w:left="1200" w:hangingChars="200" w:hanging="400"/>
        <w:jc w:val="both"/>
        <w:rPr>
          <w:rFonts w:ascii="Times New Roman" w:eastAsia="等线" w:hAnsi="Times New Roman"/>
          <w:b/>
          <w:sz w:val="20"/>
          <w:lang w:eastAsia="zh-CN"/>
        </w:rPr>
      </w:pPr>
      <w:r w:rsidRPr="00CE12A5">
        <w:rPr>
          <w:rFonts w:ascii="Times New Roman" w:eastAsia="等线" w:hAnsi="Times New Roman"/>
          <w:b/>
          <w:sz w:val="20"/>
          <w:lang w:eastAsia="zh-CN"/>
        </w:rPr>
        <w:t>For option2 and option3, RAN1’s requirements should be clarified and let RAN4 know</w:t>
      </w:r>
      <w:r w:rsidRPr="00CE12A5">
        <w:rPr>
          <w:rFonts w:ascii="Times New Roman" w:eastAsia="等线" w:hAnsi="Times New Roman" w:hint="eastAsia"/>
          <w:b/>
          <w:sz w:val="20"/>
          <w:lang w:eastAsia="zh-CN"/>
        </w:rPr>
        <w:t>.</w:t>
      </w:r>
    </w:p>
    <w:p w14:paraId="5DD31D81" w14:textId="77777777" w:rsidR="005F68AB" w:rsidRDefault="005F68AB" w:rsidP="00CD6FF8">
      <w:pPr>
        <w:spacing w:beforeLines="50" w:before="120" w:after="0" w:line="360" w:lineRule="auto"/>
        <w:ind w:leftChars="200" w:left="800" w:hangingChars="200" w:hanging="400"/>
        <w:jc w:val="both"/>
        <w:rPr>
          <w:rFonts w:eastAsia="等线"/>
          <w:b/>
          <w:lang w:val="en-US" w:eastAsia="zh-CN"/>
        </w:rPr>
      </w:pPr>
      <w:r w:rsidRPr="005F68AB">
        <w:rPr>
          <w:rFonts w:eastAsia="等线"/>
          <w:b/>
          <w:lang w:val="en-US" w:eastAsia="zh-CN"/>
        </w:rPr>
        <w:t>Observation 2: The updated simulation results for low-complexity encoders with different backbones are shown in Table 3.</w:t>
      </w:r>
    </w:p>
    <w:p w14:paraId="363A65D9" w14:textId="77777777" w:rsidR="005F68AB" w:rsidRPr="004F6DDB" w:rsidRDefault="005F68AB" w:rsidP="005F68AB">
      <w:pPr>
        <w:spacing w:after="0" w:line="360" w:lineRule="auto"/>
        <w:jc w:val="center"/>
        <w:rPr>
          <w:rFonts w:eastAsia="等线"/>
          <w:b/>
          <w:bCs/>
          <w:lang w:eastAsia="zh-CN"/>
        </w:rPr>
      </w:pPr>
      <w:r w:rsidRPr="004F6DDB">
        <w:rPr>
          <w:rFonts w:eastAsia="等线"/>
          <w:b/>
          <w:bCs/>
          <w:lang w:eastAsia="zh-CN"/>
        </w:rPr>
        <w:t xml:space="preserve">Table </w:t>
      </w:r>
      <w:r>
        <w:rPr>
          <w:rFonts w:eastAsia="等线" w:hint="eastAsia"/>
          <w:b/>
          <w:bCs/>
          <w:lang w:eastAsia="zh-CN"/>
        </w:rPr>
        <w:t>3</w:t>
      </w:r>
      <w:r w:rsidRPr="004F6DDB">
        <w:rPr>
          <w:rFonts w:eastAsia="等线" w:hint="eastAsia"/>
          <w:b/>
          <w:bCs/>
          <w:lang w:eastAsia="zh-CN"/>
        </w:rPr>
        <w:t xml:space="preserve">  </w:t>
      </w:r>
      <w:r>
        <w:rPr>
          <w:rFonts w:eastAsia="等线" w:hint="eastAsia"/>
          <w:b/>
          <w:bCs/>
          <w:lang w:eastAsia="zh-CN"/>
        </w:rPr>
        <w:t xml:space="preserve">Simulation results </w:t>
      </w:r>
      <w:r w:rsidRPr="004F6DDB">
        <w:rPr>
          <w:rFonts w:eastAsia="等线"/>
          <w:b/>
          <w:bCs/>
          <w:lang w:eastAsia="zh-CN"/>
        </w:rPr>
        <w:t>for low-complexity encoders</w:t>
      </w:r>
    </w:p>
    <w:tbl>
      <w:tblPr>
        <w:tblW w:w="9781" w:type="dxa"/>
        <w:tblInd w:w="-10" w:type="dxa"/>
        <w:tblLook w:val="04A0" w:firstRow="1" w:lastRow="0" w:firstColumn="1" w:lastColumn="0" w:noHBand="0" w:noVBand="1"/>
      </w:tblPr>
      <w:tblGrid>
        <w:gridCol w:w="926"/>
        <w:gridCol w:w="1068"/>
        <w:gridCol w:w="1321"/>
        <w:gridCol w:w="1930"/>
        <w:gridCol w:w="2126"/>
        <w:gridCol w:w="2410"/>
      </w:tblGrid>
      <w:tr w:rsidR="005F68AB" w:rsidRPr="00A014EC" w14:paraId="3F7F07FF" w14:textId="77777777" w:rsidTr="007530A4">
        <w:trPr>
          <w:trHeight w:val="723"/>
        </w:trPr>
        <w:tc>
          <w:tcPr>
            <w:tcW w:w="9781" w:type="dxa"/>
            <w:gridSpan w:val="6"/>
            <w:tcBorders>
              <w:top w:val="single" w:sz="4" w:space="0" w:color="auto"/>
              <w:left w:val="single" w:sz="8" w:space="0" w:color="auto"/>
              <w:bottom w:val="single" w:sz="8" w:space="0" w:color="auto"/>
              <w:right w:val="single" w:sz="8" w:space="0" w:color="auto"/>
            </w:tcBorders>
            <w:vAlign w:val="center"/>
          </w:tcPr>
          <w:p w14:paraId="7961FEF5" w14:textId="77777777" w:rsidR="005F68AB" w:rsidRPr="0043473F" w:rsidRDefault="005F68AB" w:rsidP="007530A4">
            <w:pPr>
              <w:spacing w:after="0"/>
              <w:rPr>
                <w:rFonts w:ascii="Arial" w:eastAsia="Times New Roman" w:hAnsi="Arial" w:cs="Arial"/>
                <w:sz w:val="18"/>
                <w:szCs w:val="18"/>
              </w:rPr>
            </w:pPr>
            <w:r w:rsidRPr="00A014EC">
              <w:rPr>
                <w:rFonts w:ascii="Arial" w:eastAsia="Times New Roman" w:hAnsi="Arial" w:cs="Arial"/>
                <w:b/>
                <w:bCs/>
                <w:color w:val="C00000"/>
                <w:sz w:val="24"/>
                <w:szCs w:val="24"/>
              </w:rPr>
              <w:t>Option 3 low-complexity encoders with different backbones</w:t>
            </w:r>
          </w:p>
        </w:tc>
      </w:tr>
      <w:tr w:rsidR="005F68AB" w:rsidRPr="00A014EC" w14:paraId="37E49CB8" w14:textId="77777777" w:rsidTr="007530A4">
        <w:trPr>
          <w:trHeight w:val="1144"/>
        </w:trPr>
        <w:tc>
          <w:tcPr>
            <w:tcW w:w="926" w:type="dxa"/>
            <w:tcBorders>
              <w:top w:val="nil"/>
              <w:left w:val="single" w:sz="8" w:space="0" w:color="auto"/>
              <w:bottom w:val="single" w:sz="8" w:space="0" w:color="auto"/>
              <w:right w:val="nil"/>
            </w:tcBorders>
            <w:vAlign w:val="center"/>
            <w:hideMark/>
          </w:tcPr>
          <w:p w14:paraId="07629962" w14:textId="77777777" w:rsidR="005F68AB" w:rsidRPr="00154EEF" w:rsidRDefault="005F68AB" w:rsidP="007530A4">
            <w:pPr>
              <w:spacing w:after="0"/>
              <w:jc w:val="center"/>
              <w:rPr>
                <w:rFonts w:eastAsia="Times New Roman"/>
                <w:color w:val="000000"/>
                <w:sz w:val="18"/>
                <w:szCs w:val="18"/>
              </w:rPr>
            </w:pPr>
            <w:r w:rsidRPr="00154EEF">
              <w:rPr>
                <w:rFonts w:eastAsia="Times New Roman"/>
                <w:color w:val="000000"/>
                <w:sz w:val="18"/>
                <w:szCs w:val="18"/>
              </w:rPr>
              <w:t> </w:t>
            </w:r>
          </w:p>
        </w:tc>
        <w:tc>
          <w:tcPr>
            <w:tcW w:w="1068" w:type="dxa"/>
            <w:tcBorders>
              <w:top w:val="nil"/>
              <w:left w:val="single" w:sz="8" w:space="0" w:color="auto"/>
              <w:bottom w:val="single" w:sz="8" w:space="0" w:color="auto"/>
              <w:right w:val="nil"/>
            </w:tcBorders>
            <w:vAlign w:val="center"/>
            <w:hideMark/>
          </w:tcPr>
          <w:p w14:paraId="6CA2EC9C" w14:textId="77777777" w:rsidR="005F68AB" w:rsidRPr="00154EEF" w:rsidRDefault="005F68AB" w:rsidP="007530A4">
            <w:pPr>
              <w:spacing w:after="0"/>
              <w:jc w:val="center"/>
              <w:rPr>
                <w:rFonts w:eastAsia="Times New Roman"/>
                <w:color w:val="000000"/>
                <w:sz w:val="18"/>
                <w:szCs w:val="18"/>
              </w:rPr>
            </w:pPr>
            <w:r w:rsidRPr="00154EEF">
              <w:rPr>
                <w:rFonts w:eastAsia="Times New Roman"/>
                <w:color w:val="000000"/>
                <w:sz w:val="18"/>
                <w:szCs w:val="18"/>
              </w:rPr>
              <w:t> </w:t>
            </w:r>
          </w:p>
        </w:tc>
        <w:tc>
          <w:tcPr>
            <w:tcW w:w="1321" w:type="dxa"/>
            <w:tcBorders>
              <w:top w:val="nil"/>
              <w:left w:val="single" w:sz="8" w:space="0" w:color="auto"/>
              <w:bottom w:val="single" w:sz="8" w:space="0" w:color="auto"/>
              <w:right w:val="nil"/>
            </w:tcBorders>
            <w:vAlign w:val="center"/>
            <w:hideMark/>
          </w:tcPr>
          <w:p w14:paraId="415C1CB9" w14:textId="77777777" w:rsidR="005F68AB" w:rsidRPr="00154EEF" w:rsidRDefault="005F68AB" w:rsidP="007530A4">
            <w:pPr>
              <w:spacing w:after="0"/>
              <w:jc w:val="center"/>
              <w:rPr>
                <w:rFonts w:eastAsia="Times New Roman"/>
                <w:b/>
                <w:bCs/>
                <w:color w:val="000000"/>
                <w:sz w:val="18"/>
                <w:szCs w:val="18"/>
              </w:rPr>
            </w:pPr>
            <w:r w:rsidRPr="00154EEF">
              <w:rPr>
                <w:rFonts w:eastAsia="微软雅黑"/>
                <w:b/>
                <w:bCs/>
                <w:color w:val="000000"/>
                <w:sz w:val="18"/>
                <w:szCs w:val="18"/>
              </w:rPr>
              <w:t>（</w:t>
            </w:r>
            <w:r w:rsidRPr="00154EEF">
              <w:rPr>
                <w:rFonts w:eastAsia="Times New Roman"/>
                <w:b/>
                <w:bCs/>
                <w:color w:val="000000"/>
                <w:sz w:val="18"/>
                <w:szCs w:val="18"/>
              </w:rPr>
              <w:t>1-to-1</w:t>
            </w:r>
            <w:r w:rsidRPr="00154EEF">
              <w:rPr>
                <w:rFonts w:eastAsia="微软雅黑"/>
                <w:b/>
                <w:bCs/>
                <w:color w:val="000000"/>
                <w:sz w:val="18"/>
                <w:szCs w:val="18"/>
              </w:rPr>
              <w:t>）</w:t>
            </w:r>
            <w:r w:rsidRPr="00154EEF">
              <w:rPr>
                <w:rFonts w:eastAsia="Times New Roman"/>
                <w:b/>
                <w:bCs/>
                <w:color w:val="000000"/>
                <w:sz w:val="18"/>
                <w:szCs w:val="18"/>
                <w:highlight w:val="yellow"/>
              </w:rPr>
              <w:t>Joint training</w:t>
            </w:r>
          </w:p>
        </w:tc>
        <w:tc>
          <w:tcPr>
            <w:tcW w:w="1930" w:type="dxa"/>
            <w:tcBorders>
              <w:top w:val="single" w:sz="8" w:space="0" w:color="auto"/>
              <w:left w:val="single" w:sz="8" w:space="0" w:color="auto"/>
              <w:bottom w:val="single" w:sz="8" w:space="0" w:color="auto"/>
              <w:right w:val="single" w:sz="8" w:space="0" w:color="auto"/>
            </w:tcBorders>
            <w:vAlign w:val="center"/>
            <w:hideMark/>
          </w:tcPr>
          <w:p w14:paraId="05C6CF62" w14:textId="77777777" w:rsidR="005F68AB" w:rsidRPr="00154EEF" w:rsidRDefault="005F68AB" w:rsidP="007530A4">
            <w:pPr>
              <w:spacing w:after="0"/>
              <w:rPr>
                <w:rFonts w:eastAsia="Times New Roman"/>
                <w:b/>
                <w:bCs/>
                <w:sz w:val="18"/>
                <w:szCs w:val="18"/>
              </w:rPr>
            </w:pPr>
            <w:r w:rsidRPr="00154EEF">
              <w:rPr>
                <w:rFonts w:eastAsia="Times New Roman"/>
                <w:b/>
                <w:bCs/>
                <w:sz w:val="18"/>
                <w:szCs w:val="18"/>
              </w:rPr>
              <w:t xml:space="preserve">New encoder training </w:t>
            </w:r>
            <w:r w:rsidRPr="00154EEF">
              <w:rPr>
                <w:rFonts w:eastAsia="Times New Roman"/>
                <w:b/>
                <w:bCs/>
                <w:sz w:val="18"/>
                <w:szCs w:val="18"/>
                <w:highlight w:val="yellow"/>
              </w:rPr>
              <w:t>with frozen decoder</w:t>
            </w:r>
            <w:r w:rsidRPr="00154EEF">
              <w:rPr>
                <w:rFonts w:eastAsia="Times New Roman"/>
                <w:b/>
                <w:bCs/>
                <w:sz w:val="18"/>
                <w:szCs w:val="18"/>
              </w:rPr>
              <w:t xml:space="preserve"> </w:t>
            </w:r>
          </w:p>
        </w:tc>
        <w:tc>
          <w:tcPr>
            <w:tcW w:w="2126" w:type="dxa"/>
            <w:tcBorders>
              <w:top w:val="single" w:sz="8" w:space="0" w:color="auto"/>
              <w:left w:val="nil"/>
              <w:bottom w:val="single" w:sz="8" w:space="0" w:color="auto"/>
              <w:right w:val="single" w:sz="8" w:space="0" w:color="auto"/>
            </w:tcBorders>
            <w:vAlign w:val="center"/>
            <w:hideMark/>
          </w:tcPr>
          <w:p w14:paraId="370EA4D7" w14:textId="77777777" w:rsidR="005F68AB" w:rsidRPr="00154EEF" w:rsidRDefault="005F68AB" w:rsidP="007530A4">
            <w:pPr>
              <w:spacing w:after="0"/>
              <w:jc w:val="center"/>
              <w:rPr>
                <w:rFonts w:eastAsiaTheme="minorEastAsia"/>
                <w:b/>
                <w:bCs/>
                <w:color w:val="000000"/>
                <w:sz w:val="18"/>
                <w:szCs w:val="18"/>
                <w:lang w:eastAsia="zh-CN"/>
              </w:rPr>
            </w:pPr>
            <w:r w:rsidRPr="00154EEF">
              <w:rPr>
                <w:rFonts w:eastAsia="微软雅黑"/>
                <w:b/>
                <w:bCs/>
                <w:color w:val="000000"/>
                <w:sz w:val="18"/>
                <w:szCs w:val="18"/>
              </w:rPr>
              <w:t>（</w:t>
            </w:r>
            <w:r w:rsidRPr="00154EEF">
              <w:rPr>
                <w:rFonts w:eastAsia="Times New Roman"/>
                <w:b/>
                <w:bCs/>
                <w:color w:val="000000"/>
                <w:sz w:val="18"/>
                <w:szCs w:val="18"/>
              </w:rPr>
              <w:t>N-to-1</w:t>
            </w:r>
            <w:r w:rsidRPr="00154EEF">
              <w:rPr>
                <w:rFonts w:eastAsia="微软雅黑"/>
                <w:b/>
                <w:bCs/>
                <w:color w:val="000000"/>
                <w:sz w:val="18"/>
                <w:szCs w:val="18"/>
              </w:rPr>
              <w:t>）</w:t>
            </w:r>
            <w:r w:rsidRPr="00154EEF">
              <w:rPr>
                <w:rFonts w:eastAsia="Times New Roman"/>
                <w:b/>
                <w:bCs/>
                <w:color w:val="000000"/>
                <w:sz w:val="18"/>
                <w:szCs w:val="18"/>
              </w:rPr>
              <w:t>Joint training</w:t>
            </w:r>
          </w:p>
          <w:p w14:paraId="47D69576" w14:textId="77777777" w:rsidR="005F68AB" w:rsidRPr="00154EEF" w:rsidRDefault="005F68AB" w:rsidP="007530A4">
            <w:pPr>
              <w:spacing w:after="0"/>
              <w:jc w:val="center"/>
              <w:rPr>
                <w:rFonts w:eastAsia="Times New Roman"/>
                <w:b/>
                <w:bCs/>
                <w:color w:val="000000"/>
                <w:sz w:val="18"/>
                <w:szCs w:val="18"/>
              </w:rPr>
            </w:pPr>
            <w:r w:rsidRPr="00154EEF">
              <w:rPr>
                <w:rFonts w:eastAsia="Times New Roman"/>
                <w:b/>
                <w:bCs/>
                <w:color w:val="000000"/>
                <w:sz w:val="18"/>
                <w:szCs w:val="18"/>
                <w:highlight w:val="yellow"/>
              </w:rPr>
              <w:t>SGCS-4 Step-1</w:t>
            </w:r>
          </w:p>
        </w:tc>
        <w:tc>
          <w:tcPr>
            <w:tcW w:w="2410" w:type="dxa"/>
            <w:tcBorders>
              <w:top w:val="single" w:sz="8" w:space="0" w:color="auto"/>
              <w:left w:val="nil"/>
              <w:bottom w:val="single" w:sz="8" w:space="0" w:color="auto"/>
              <w:right w:val="single" w:sz="8" w:space="0" w:color="auto"/>
            </w:tcBorders>
            <w:vAlign w:val="center"/>
            <w:hideMark/>
          </w:tcPr>
          <w:p w14:paraId="0E30A30A" w14:textId="77777777" w:rsidR="005F68AB" w:rsidRPr="00154EEF" w:rsidRDefault="005F68AB" w:rsidP="007530A4">
            <w:pPr>
              <w:spacing w:after="0"/>
              <w:jc w:val="center"/>
              <w:rPr>
                <w:rFonts w:eastAsiaTheme="minorEastAsia"/>
                <w:b/>
                <w:bCs/>
                <w:sz w:val="18"/>
                <w:szCs w:val="18"/>
                <w:lang w:eastAsia="zh-CN"/>
              </w:rPr>
            </w:pPr>
            <w:r w:rsidRPr="00154EEF">
              <w:rPr>
                <w:rFonts w:eastAsia="Times New Roman"/>
                <w:b/>
                <w:bCs/>
                <w:sz w:val="18"/>
                <w:szCs w:val="18"/>
              </w:rPr>
              <w:t>New encoder training with frozen decoder from Step-1</w:t>
            </w:r>
          </w:p>
          <w:p w14:paraId="7AEB81EF" w14:textId="77777777" w:rsidR="005F68AB" w:rsidRPr="00154EEF" w:rsidRDefault="005F68AB" w:rsidP="007530A4">
            <w:pPr>
              <w:spacing w:after="0"/>
              <w:jc w:val="center"/>
              <w:rPr>
                <w:rFonts w:eastAsia="Times New Roman"/>
                <w:b/>
                <w:bCs/>
                <w:sz w:val="18"/>
                <w:szCs w:val="18"/>
              </w:rPr>
            </w:pPr>
            <w:r w:rsidRPr="00154EEF">
              <w:rPr>
                <w:rFonts w:eastAsia="Times New Roman"/>
                <w:b/>
                <w:bCs/>
                <w:sz w:val="18"/>
                <w:szCs w:val="18"/>
                <w:highlight w:val="yellow"/>
              </w:rPr>
              <w:t>SGCS-4 Step-2</w:t>
            </w:r>
          </w:p>
        </w:tc>
      </w:tr>
      <w:tr w:rsidR="005F68AB" w:rsidRPr="00A014EC" w14:paraId="68C193BE" w14:textId="77777777" w:rsidTr="007530A4">
        <w:trPr>
          <w:trHeight w:val="564"/>
        </w:trPr>
        <w:tc>
          <w:tcPr>
            <w:tcW w:w="926" w:type="dxa"/>
            <w:vMerge w:val="restart"/>
            <w:tcBorders>
              <w:top w:val="nil"/>
              <w:left w:val="single" w:sz="8" w:space="0" w:color="auto"/>
              <w:bottom w:val="single" w:sz="8" w:space="0" w:color="000000"/>
              <w:right w:val="single" w:sz="8" w:space="0" w:color="auto"/>
            </w:tcBorders>
            <w:noWrap/>
            <w:vAlign w:val="center"/>
            <w:hideMark/>
          </w:tcPr>
          <w:p w14:paraId="585D1217" w14:textId="77777777" w:rsidR="005F68AB" w:rsidRPr="00154EEF" w:rsidRDefault="005F68AB" w:rsidP="007530A4">
            <w:pPr>
              <w:spacing w:after="0"/>
              <w:jc w:val="center"/>
              <w:rPr>
                <w:rFonts w:eastAsia="Times New Roman"/>
                <w:b/>
                <w:bCs/>
                <w:color w:val="000000"/>
                <w:sz w:val="18"/>
                <w:szCs w:val="18"/>
              </w:rPr>
            </w:pPr>
            <w:r w:rsidRPr="00154EEF">
              <w:rPr>
                <w:rFonts w:eastAsia="Times New Roman"/>
                <w:b/>
                <w:bCs/>
                <w:color w:val="000000"/>
                <w:sz w:val="18"/>
                <w:szCs w:val="18"/>
              </w:rPr>
              <w:t>Encoder-1</w:t>
            </w:r>
          </w:p>
        </w:tc>
        <w:tc>
          <w:tcPr>
            <w:tcW w:w="1068" w:type="dxa"/>
            <w:tcBorders>
              <w:top w:val="nil"/>
              <w:left w:val="nil"/>
              <w:bottom w:val="nil"/>
              <w:right w:val="single" w:sz="8" w:space="0" w:color="auto"/>
            </w:tcBorders>
            <w:noWrap/>
            <w:vAlign w:val="bottom"/>
            <w:hideMark/>
          </w:tcPr>
          <w:p w14:paraId="058BCEA1" w14:textId="77777777" w:rsidR="005F68AB" w:rsidRPr="00154EEF" w:rsidRDefault="005F68AB" w:rsidP="007530A4">
            <w:pPr>
              <w:spacing w:after="0"/>
              <w:rPr>
                <w:rFonts w:eastAsiaTheme="minorEastAsia"/>
                <w:color w:val="000000"/>
                <w:sz w:val="18"/>
                <w:szCs w:val="18"/>
                <w:lang w:eastAsia="zh-CN"/>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5F82BAE5"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SGCS-0</w:t>
            </w:r>
          </w:p>
        </w:tc>
        <w:tc>
          <w:tcPr>
            <w:tcW w:w="1930" w:type="dxa"/>
            <w:tcBorders>
              <w:top w:val="single" w:sz="8" w:space="0" w:color="auto"/>
              <w:left w:val="nil"/>
              <w:bottom w:val="nil"/>
              <w:right w:val="single" w:sz="8" w:space="0" w:color="auto"/>
            </w:tcBorders>
            <w:noWrap/>
            <w:vAlign w:val="bottom"/>
            <w:hideMark/>
          </w:tcPr>
          <w:p w14:paraId="3548DD2D"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SGCS-1</w:t>
            </w:r>
          </w:p>
        </w:tc>
        <w:tc>
          <w:tcPr>
            <w:tcW w:w="2126" w:type="dxa"/>
            <w:tcBorders>
              <w:top w:val="single" w:sz="8" w:space="0" w:color="auto"/>
              <w:left w:val="nil"/>
              <w:bottom w:val="nil"/>
              <w:right w:val="single" w:sz="8" w:space="0" w:color="auto"/>
            </w:tcBorders>
            <w:noWrap/>
            <w:vAlign w:val="bottom"/>
            <w:hideMark/>
          </w:tcPr>
          <w:p w14:paraId="4759D619"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single" w:sz="8" w:space="0" w:color="auto"/>
              <w:left w:val="nil"/>
              <w:bottom w:val="nil"/>
              <w:right w:val="single" w:sz="8" w:space="0" w:color="auto"/>
            </w:tcBorders>
            <w:noWrap/>
            <w:vAlign w:val="bottom"/>
            <w:hideMark/>
          </w:tcPr>
          <w:p w14:paraId="5C775340"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(step-2)</w:t>
            </w:r>
          </w:p>
        </w:tc>
      </w:tr>
      <w:tr w:rsidR="005F68AB" w:rsidRPr="00A014EC" w14:paraId="6F4C3328" w14:textId="77777777" w:rsidTr="007530A4">
        <w:trPr>
          <w:trHeight w:val="288"/>
        </w:trPr>
        <w:tc>
          <w:tcPr>
            <w:tcW w:w="926" w:type="dxa"/>
            <w:vMerge/>
            <w:tcBorders>
              <w:top w:val="nil"/>
              <w:left w:val="single" w:sz="8" w:space="0" w:color="auto"/>
              <w:bottom w:val="single" w:sz="8" w:space="0" w:color="000000"/>
              <w:right w:val="single" w:sz="8" w:space="0" w:color="auto"/>
            </w:tcBorders>
            <w:vAlign w:val="center"/>
            <w:hideMark/>
          </w:tcPr>
          <w:p w14:paraId="654DC387" w14:textId="77777777" w:rsidR="005F68AB" w:rsidRPr="00154EEF" w:rsidRDefault="005F68AB" w:rsidP="007530A4">
            <w:pPr>
              <w:spacing w:after="0"/>
              <w:rPr>
                <w:rFonts w:eastAsia="Times New Roman"/>
                <w:b/>
                <w:bCs/>
                <w:color w:val="000000"/>
                <w:sz w:val="18"/>
                <w:szCs w:val="18"/>
              </w:rPr>
            </w:pPr>
          </w:p>
        </w:tc>
        <w:tc>
          <w:tcPr>
            <w:tcW w:w="1068" w:type="dxa"/>
            <w:tcBorders>
              <w:top w:val="nil"/>
              <w:left w:val="nil"/>
              <w:bottom w:val="nil"/>
              <w:right w:val="single" w:sz="8" w:space="0" w:color="auto"/>
            </w:tcBorders>
            <w:noWrap/>
            <w:vAlign w:val="bottom"/>
            <w:hideMark/>
          </w:tcPr>
          <w:p w14:paraId="7352F445" w14:textId="77777777" w:rsidR="005F68AB" w:rsidRPr="00154EEF" w:rsidRDefault="005F68AB" w:rsidP="007530A4">
            <w:pPr>
              <w:spacing w:after="0"/>
              <w:rPr>
                <w:rFonts w:eastAsiaTheme="minorEastAsia"/>
                <w:color w:val="000000"/>
                <w:sz w:val="18"/>
                <w:szCs w:val="18"/>
                <w:lang w:eastAsia="zh-CN"/>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5072004A"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0.7054</w:t>
            </w:r>
          </w:p>
        </w:tc>
        <w:tc>
          <w:tcPr>
            <w:tcW w:w="1930" w:type="dxa"/>
            <w:tcBorders>
              <w:top w:val="nil"/>
              <w:left w:val="nil"/>
              <w:bottom w:val="nil"/>
              <w:right w:val="single" w:sz="8" w:space="0" w:color="auto"/>
            </w:tcBorders>
            <w:noWrap/>
            <w:vAlign w:val="bottom"/>
            <w:hideMark/>
          </w:tcPr>
          <w:p w14:paraId="4081EF39"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0.7040</w:t>
            </w:r>
          </w:p>
        </w:tc>
        <w:tc>
          <w:tcPr>
            <w:tcW w:w="2126" w:type="dxa"/>
            <w:tcBorders>
              <w:top w:val="nil"/>
              <w:left w:val="nil"/>
              <w:bottom w:val="nil"/>
              <w:right w:val="single" w:sz="8" w:space="0" w:color="auto"/>
            </w:tcBorders>
            <w:noWrap/>
            <w:vAlign w:val="bottom"/>
            <w:hideMark/>
          </w:tcPr>
          <w:p w14:paraId="53C33D77"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0.6871</w:t>
            </w:r>
          </w:p>
        </w:tc>
        <w:tc>
          <w:tcPr>
            <w:tcW w:w="2410" w:type="dxa"/>
            <w:tcBorders>
              <w:top w:val="nil"/>
              <w:left w:val="nil"/>
              <w:bottom w:val="nil"/>
              <w:right w:val="single" w:sz="8" w:space="0" w:color="auto"/>
            </w:tcBorders>
            <w:noWrap/>
            <w:vAlign w:val="bottom"/>
            <w:hideMark/>
          </w:tcPr>
          <w:p w14:paraId="0419DD52"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0.6935</w:t>
            </w:r>
          </w:p>
        </w:tc>
      </w:tr>
      <w:tr w:rsidR="005F68AB" w:rsidRPr="00A014EC" w14:paraId="154290E8" w14:textId="77777777" w:rsidTr="007530A4">
        <w:trPr>
          <w:trHeight w:val="44"/>
        </w:trPr>
        <w:tc>
          <w:tcPr>
            <w:tcW w:w="926" w:type="dxa"/>
            <w:vMerge/>
            <w:tcBorders>
              <w:top w:val="nil"/>
              <w:left w:val="single" w:sz="8" w:space="0" w:color="auto"/>
              <w:bottom w:val="single" w:sz="8" w:space="0" w:color="000000"/>
              <w:right w:val="single" w:sz="8" w:space="0" w:color="auto"/>
            </w:tcBorders>
            <w:vAlign w:val="center"/>
            <w:hideMark/>
          </w:tcPr>
          <w:p w14:paraId="5953715A" w14:textId="77777777" w:rsidR="005F68AB" w:rsidRPr="00154EEF" w:rsidRDefault="005F68AB" w:rsidP="007530A4">
            <w:pPr>
              <w:spacing w:after="0"/>
              <w:rPr>
                <w:rFonts w:eastAsia="Times New Roman"/>
                <w:b/>
                <w:bCs/>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71307238"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6A9AB717"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4C6EEB29"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56405CC2"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7E3368A5"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r>
      <w:tr w:rsidR="005F68AB" w:rsidRPr="00A014EC" w14:paraId="611E5771" w14:textId="77777777" w:rsidTr="007530A4">
        <w:trPr>
          <w:trHeight w:val="672"/>
        </w:trPr>
        <w:tc>
          <w:tcPr>
            <w:tcW w:w="926" w:type="dxa"/>
            <w:vMerge w:val="restart"/>
            <w:tcBorders>
              <w:top w:val="nil"/>
              <w:left w:val="single" w:sz="8" w:space="0" w:color="auto"/>
              <w:bottom w:val="single" w:sz="8" w:space="0" w:color="000000"/>
              <w:right w:val="single" w:sz="8" w:space="0" w:color="auto"/>
            </w:tcBorders>
            <w:noWrap/>
            <w:vAlign w:val="center"/>
            <w:hideMark/>
          </w:tcPr>
          <w:p w14:paraId="35BDDDA3" w14:textId="77777777" w:rsidR="005F68AB" w:rsidRPr="00154EEF" w:rsidRDefault="005F68AB" w:rsidP="007530A4">
            <w:pPr>
              <w:spacing w:after="0"/>
              <w:jc w:val="center"/>
              <w:rPr>
                <w:rFonts w:eastAsia="Times New Roman"/>
                <w:b/>
                <w:bCs/>
                <w:color w:val="000000"/>
                <w:sz w:val="18"/>
                <w:szCs w:val="18"/>
              </w:rPr>
            </w:pPr>
            <w:r w:rsidRPr="00154EEF">
              <w:rPr>
                <w:rFonts w:eastAsia="Times New Roman"/>
                <w:b/>
                <w:bCs/>
                <w:color w:val="000000"/>
                <w:sz w:val="18"/>
                <w:szCs w:val="18"/>
              </w:rPr>
              <w:lastRenderedPageBreak/>
              <w:t>Encoder-2</w:t>
            </w:r>
          </w:p>
        </w:tc>
        <w:tc>
          <w:tcPr>
            <w:tcW w:w="1068" w:type="dxa"/>
            <w:tcBorders>
              <w:top w:val="nil"/>
              <w:left w:val="nil"/>
              <w:bottom w:val="nil"/>
              <w:right w:val="single" w:sz="8" w:space="0" w:color="auto"/>
            </w:tcBorders>
            <w:noWrap/>
            <w:vAlign w:val="bottom"/>
            <w:hideMark/>
          </w:tcPr>
          <w:p w14:paraId="4FEC8962" w14:textId="77777777" w:rsidR="005F68AB" w:rsidRPr="00154EEF" w:rsidRDefault="005F68AB" w:rsidP="007530A4">
            <w:pPr>
              <w:spacing w:after="0"/>
              <w:rPr>
                <w:rFonts w:eastAsia="Times New Roman"/>
                <w:color w:val="000000"/>
                <w:sz w:val="18"/>
                <w:szCs w:val="18"/>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405F6645"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SGCS-3</w:t>
            </w:r>
          </w:p>
        </w:tc>
        <w:tc>
          <w:tcPr>
            <w:tcW w:w="1930" w:type="dxa"/>
            <w:tcBorders>
              <w:top w:val="nil"/>
              <w:left w:val="nil"/>
              <w:bottom w:val="nil"/>
              <w:right w:val="single" w:sz="8" w:space="0" w:color="auto"/>
            </w:tcBorders>
            <w:noWrap/>
            <w:vAlign w:val="bottom"/>
            <w:hideMark/>
          </w:tcPr>
          <w:p w14:paraId="26E32D99"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SGCS-2</w:t>
            </w:r>
          </w:p>
        </w:tc>
        <w:tc>
          <w:tcPr>
            <w:tcW w:w="2126" w:type="dxa"/>
            <w:tcBorders>
              <w:top w:val="nil"/>
              <w:left w:val="nil"/>
              <w:bottom w:val="nil"/>
              <w:right w:val="single" w:sz="8" w:space="0" w:color="auto"/>
            </w:tcBorders>
            <w:noWrap/>
            <w:vAlign w:val="bottom"/>
            <w:hideMark/>
          </w:tcPr>
          <w:p w14:paraId="745919D3"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nil"/>
              <w:left w:val="nil"/>
              <w:bottom w:val="nil"/>
              <w:right w:val="single" w:sz="8" w:space="0" w:color="auto"/>
            </w:tcBorders>
            <w:noWrap/>
            <w:vAlign w:val="bottom"/>
            <w:hideMark/>
          </w:tcPr>
          <w:p w14:paraId="1940AC4A"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(step-2)</w:t>
            </w:r>
          </w:p>
        </w:tc>
      </w:tr>
      <w:tr w:rsidR="005F68AB" w:rsidRPr="00A014EC" w14:paraId="6D18596B" w14:textId="77777777" w:rsidTr="007530A4">
        <w:trPr>
          <w:trHeight w:val="288"/>
        </w:trPr>
        <w:tc>
          <w:tcPr>
            <w:tcW w:w="926" w:type="dxa"/>
            <w:vMerge/>
            <w:tcBorders>
              <w:top w:val="nil"/>
              <w:left w:val="single" w:sz="8" w:space="0" w:color="auto"/>
              <w:bottom w:val="single" w:sz="8" w:space="0" w:color="000000"/>
              <w:right w:val="single" w:sz="8" w:space="0" w:color="auto"/>
            </w:tcBorders>
            <w:vAlign w:val="center"/>
            <w:hideMark/>
          </w:tcPr>
          <w:p w14:paraId="640D6B9B" w14:textId="77777777" w:rsidR="005F68AB" w:rsidRPr="00154EEF" w:rsidRDefault="005F68AB" w:rsidP="007530A4">
            <w:pPr>
              <w:spacing w:after="0"/>
              <w:rPr>
                <w:rFonts w:eastAsia="Times New Roman"/>
                <w:b/>
                <w:bCs/>
                <w:color w:val="000000"/>
                <w:sz w:val="18"/>
                <w:szCs w:val="18"/>
              </w:rPr>
            </w:pPr>
          </w:p>
        </w:tc>
        <w:tc>
          <w:tcPr>
            <w:tcW w:w="1068" w:type="dxa"/>
            <w:tcBorders>
              <w:top w:val="nil"/>
              <w:left w:val="nil"/>
              <w:bottom w:val="nil"/>
              <w:right w:val="single" w:sz="8" w:space="0" w:color="auto"/>
            </w:tcBorders>
            <w:noWrap/>
            <w:vAlign w:val="bottom"/>
            <w:hideMark/>
          </w:tcPr>
          <w:p w14:paraId="71E6062D"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2087E9A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0.7175</w:t>
            </w:r>
          </w:p>
        </w:tc>
        <w:tc>
          <w:tcPr>
            <w:tcW w:w="1930" w:type="dxa"/>
            <w:tcBorders>
              <w:top w:val="nil"/>
              <w:left w:val="nil"/>
              <w:bottom w:val="nil"/>
              <w:right w:val="single" w:sz="8" w:space="0" w:color="auto"/>
            </w:tcBorders>
            <w:noWrap/>
            <w:vAlign w:val="bottom"/>
            <w:hideMark/>
          </w:tcPr>
          <w:p w14:paraId="191A93F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0.6993</w:t>
            </w:r>
          </w:p>
        </w:tc>
        <w:tc>
          <w:tcPr>
            <w:tcW w:w="2126" w:type="dxa"/>
            <w:tcBorders>
              <w:top w:val="nil"/>
              <w:left w:val="nil"/>
              <w:bottom w:val="nil"/>
              <w:right w:val="single" w:sz="8" w:space="0" w:color="auto"/>
            </w:tcBorders>
            <w:noWrap/>
            <w:vAlign w:val="bottom"/>
            <w:hideMark/>
          </w:tcPr>
          <w:p w14:paraId="2BAA3ED9"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0.6926</w:t>
            </w:r>
          </w:p>
        </w:tc>
        <w:tc>
          <w:tcPr>
            <w:tcW w:w="2410" w:type="dxa"/>
            <w:tcBorders>
              <w:top w:val="nil"/>
              <w:left w:val="nil"/>
              <w:bottom w:val="nil"/>
              <w:right w:val="single" w:sz="8" w:space="0" w:color="auto"/>
            </w:tcBorders>
            <w:noWrap/>
            <w:vAlign w:val="bottom"/>
            <w:hideMark/>
          </w:tcPr>
          <w:p w14:paraId="3D39CA72"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0.7095</w:t>
            </w:r>
          </w:p>
        </w:tc>
      </w:tr>
      <w:tr w:rsidR="005F68AB" w:rsidRPr="00A014EC" w14:paraId="1594CA44" w14:textId="77777777" w:rsidTr="007530A4">
        <w:trPr>
          <w:trHeight w:val="44"/>
        </w:trPr>
        <w:tc>
          <w:tcPr>
            <w:tcW w:w="926" w:type="dxa"/>
            <w:vMerge/>
            <w:tcBorders>
              <w:top w:val="nil"/>
              <w:left w:val="single" w:sz="8" w:space="0" w:color="auto"/>
              <w:bottom w:val="single" w:sz="8" w:space="0" w:color="000000"/>
              <w:right w:val="single" w:sz="8" w:space="0" w:color="auto"/>
            </w:tcBorders>
            <w:vAlign w:val="center"/>
            <w:hideMark/>
          </w:tcPr>
          <w:p w14:paraId="5A2B4E30" w14:textId="77777777" w:rsidR="005F68AB" w:rsidRPr="00154EEF" w:rsidRDefault="005F68AB" w:rsidP="007530A4">
            <w:pPr>
              <w:spacing w:after="0"/>
              <w:rPr>
                <w:rFonts w:eastAsia="Times New Roman"/>
                <w:b/>
                <w:bCs/>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4A636C1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63359FD7"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1B41E8E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4A8FB72F"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06736FCD"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r>
      <w:tr w:rsidR="005F68AB" w:rsidRPr="00A014EC" w14:paraId="30CFD3BB" w14:textId="77777777" w:rsidTr="007530A4">
        <w:trPr>
          <w:trHeight w:val="504"/>
        </w:trPr>
        <w:tc>
          <w:tcPr>
            <w:tcW w:w="926" w:type="dxa"/>
            <w:vMerge w:val="restart"/>
            <w:tcBorders>
              <w:top w:val="nil"/>
              <w:left w:val="single" w:sz="8" w:space="0" w:color="auto"/>
              <w:bottom w:val="single" w:sz="8" w:space="0" w:color="000000"/>
              <w:right w:val="single" w:sz="8" w:space="0" w:color="auto"/>
            </w:tcBorders>
            <w:noWrap/>
            <w:vAlign w:val="center"/>
            <w:hideMark/>
          </w:tcPr>
          <w:p w14:paraId="08204E6D" w14:textId="77777777" w:rsidR="005F68AB" w:rsidRPr="00154EEF" w:rsidRDefault="005F68AB" w:rsidP="007530A4">
            <w:pPr>
              <w:spacing w:after="0"/>
              <w:jc w:val="center"/>
              <w:rPr>
                <w:rFonts w:eastAsia="Times New Roman"/>
                <w:b/>
                <w:bCs/>
                <w:color w:val="000000"/>
                <w:sz w:val="18"/>
                <w:szCs w:val="18"/>
              </w:rPr>
            </w:pPr>
            <w:r w:rsidRPr="00154EEF">
              <w:rPr>
                <w:rFonts w:eastAsia="Times New Roman"/>
                <w:b/>
                <w:bCs/>
                <w:color w:val="000000"/>
                <w:sz w:val="18"/>
                <w:szCs w:val="18"/>
              </w:rPr>
              <w:t>Encoder-3</w:t>
            </w:r>
          </w:p>
        </w:tc>
        <w:tc>
          <w:tcPr>
            <w:tcW w:w="1068" w:type="dxa"/>
            <w:tcBorders>
              <w:top w:val="nil"/>
              <w:left w:val="nil"/>
              <w:bottom w:val="nil"/>
              <w:right w:val="single" w:sz="8" w:space="0" w:color="auto"/>
            </w:tcBorders>
            <w:noWrap/>
            <w:vAlign w:val="bottom"/>
            <w:hideMark/>
          </w:tcPr>
          <w:p w14:paraId="5A6D5628" w14:textId="77777777" w:rsidR="005F68AB" w:rsidRPr="00154EEF" w:rsidRDefault="005F68AB" w:rsidP="007530A4">
            <w:pPr>
              <w:spacing w:after="0"/>
              <w:rPr>
                <w:rFonts w:eastAsia="Times New Roman"/>
                <w:color w:val="000000"/>
                <w:sz w:val="18"/>
                <w:szCs w:val="18"/>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2F8F1CF7"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SGCS-3</w:t>
            </w:r>
          </w:p>
        </w:tc>
        <w:tc>
          <w:tcPr>
            <w:tcW w:w="1930" w:type="dxa"/>
            <w:tcBorders>
              <w:top w:val="nil"/>
              <w:left w:val="nil"/>
              <w:bottom w:val="nil"/>
              <w:right w:val="single" w:sz="8" w:space="0" w:color="auto"/>
            </w:tcBorders>
            <w:noWrap/>
            <w:vAlign w:val="bottom"/>
            <w:hideMark/>
          </w:tcPr>
          <w:p w14:paraId="205700CE"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SGCS-2</w:t>
            </w:r>
          </w:p>
        </w:tc>
        <w:tc>
          <w:tcPr>
            <w:tcW w:w="2126" w:type="dxa"/>
            <w:tcBorders>
              <w:top w:val="nil"/>
              <w:left w:val="nil"/>
              <w:bottom w:val="nil"/>
              <w:right w:val="single" w:sz="8" w:space="0" w:color="auto"/>
            </w:tcBorders>
            <w:noWrap/>
            <w:vAlign w:val="bottom"/>
            <w:hideMark/>
          </w:tcPr>
          <w:p w14:paraId="44C6A6D8"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nil"/>
              <w:left w:val="nil"/>
              <w:bottom w:val="nil"/>
              <w:right w:val="single" w:sz="8" w:space="0" w:color="auto"/>
            </w:tcBorders>
            <w:noWrap/>
            <w:vAlign w:val="bottom"/>
            <w:hideMark/>
          </w:tcPr>
          <w:p w14:paraId="13FB754D"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(step-2)</w:t>
            </w:r>
          </w:p>
        </w:tc>
      </w:tr>
      <w:tr w:rsidR="005F68AB" w:rsidRPr="00A014EC" w14:paraId="60A42000" w14:textId="77777777" w:rsidTr="007530A4">
        <w:trPr>
          <w:trHeight w:val="288"/>
        </w:trPr>
        <w:tc>
          <w:tcPr>
            <w:tcW w:w="926" w:type="dxa"/>
            <w:vMerge/>
            <w:tcBorders>
              <w:top w:val="nil"/>
              <w:left w:val="single" w:sz="8" w:space="0" w:color="auto"/>
              <w:bottom w:val="single" w:sz="8" w:space="0" w:color="000000"/>
              <w:right w:val="single" w:sz="8" w:space="0" w:color="auto"/>
            </w:tcBorders>
            <w:vAlign w:val="center"/>
            <w:hideMark/>
          </w:tcPr>
          <w:p w14:paraId="2FFA6EB9" w14:textId="77777777" w:rsidR="005F68AB" w:rsidRPr="00154EEF" w:rsidRDefault="005F68AB" w:rsidP="007530A4">
            <w:pPr>
              <w:spacing w:after="0"/>
              <w:rPr>
                <w:rFonts w:eastAsia="Times New Roman"/>
                <w:b/>
                <w:bCs/>
                <w:color w:val="000000"/>
                <w:sz w:val="18"/>
                <w:szCs w:val="18"/>
              </w:rPr>
            </w:pPr>
          </w:p>
        </w:tc>
        <w:tc>
          <w:tcPr>
            <w:tcW w:w="1068" w:type="dxa"/>
            <w:tcBorders>
              <w:top w:val="nil"/>
              <w:left w:val="nil"/>
              <w:bottom w:val="nil"/>
              <w:right w:val="single" w:sz="8" w:space="0" w:color="auto"/>
            </w:tcBorders>
            <w:noWrap/>
            <w:vAlign w:val="bottom"/>
            <w:hideMark/>
          </w:tcPr>
          <w:p w14:paraId="3576751E"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1C77C56F"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0.6988</w:t>
            </w:r>
          </w:p>
        </w:tc>
        <w:tc>
          <w:tcPr>
            <w:tcW w:w="1930" w:type="dxa"/>
            <w:tcBorders>
              <w:top w:val="nil"/>
              <w:left w:val="nil"/>
              <w:bottom w:val="nil"/>
              <w:right w:val="single" w:sz="8" w:space="0" w:color="auto"/>
            </w:tcBorders>
            <w:noWrap/>
            <w:vAlign w:val="bottom"/>
            <w:hideMark/>
          </w:tcPr>
          <w:p w14:paraId="39DDFC6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0.6991</w:t>
            </w:r>
          </w:p>
        </w:tc>
        <w:tc>
          <w:tcPr>
            <w:tcW w:w="2126" w:type="dxa"/>
            <w:tcBorders>
              <w:top w:val="nil"/>
              <w:left w:val="nil"/>
              <w:bottom w:val="nil"/>
              <w:right w:val="single" w:sz="8" w:space="0" w:color="auto"/>
            </w:tcBorders>
            <w:noWrap/>
            <w:vAlign w:val="bottom"/>
            <w:hideMark/>
          </w:tcPr>
          <w:p w14:paraId="1427F2E7"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0.6851</w:t>
            </w:r>
          </w:p>
        </w:tc>
        <w:tc>
          <w:tcPr>
            <w:tcW w:w="2410" w:type="dxa"/>
            <w:tcBorders>
              <w:top w:val="nil"/>
              <w:left w:val="nil"/>
              <w:bottom w:val="nil"/>
              <w:right w:val="single" w:sz="8" w:space="0" w:color="auto"/>
            </w:tcBorders>
            <w:noWrap/>
            <w:vAlign w:val="bottom"/>
            <w:hideMark/>
          </w:tcPr>
          <w:p w14:paraId="5B9E3D57"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0.6899</w:t>
            </w:r>
          </w:p>
        </w:tc>
      </w:tr>
      <w:tr w:rsidR="005F68AB" w:rsidRPr="00A014EC" w14:paraId="6937ADAF" w14:textId="77777777" w:rsidTr="007530A4">
        <w:trPr>
          <w:trHeight w:val="44"/>
        </w:trPr>
        <w:tc>
          <w:tcPr>
            <w:tcW w:w="926" w:type="dxa"/>
            <w:vMerge/>
            <w:tcBorders>
              <w:top w:val="nil"/>
              <w:left w:val="single" w:sz="8" w:space="0" w:color="auto"/>
              <w:bottom w:val="single" w:sz="8" w:space="0" w:color="000000"/>
              <w:right w:val="single" w:sz="8" w:space="0" w:color="auto"/>
            </w:tcBorders>
            <w:vAlign w:val="center"/>
            <w:hideMark/>
          </w:tcPr>
          <w:p w14:paraId="136C8156" w14:textId="77777777" w:rsidR="005F68AB" w:rsidRPr="00154EEF" w:rsidRDefault="005F68AB" w:rsidP="007530A4">
            <w:pPr>
              <w:spacing w:after="0"/>
              <w:rPr>
                <w:rFonts w:eastAsia="Times New Roman"/>
                <w:b/>
                <w:bCs/>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44AA71D8"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59DE4EBF"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407FE914"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061D692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3156C7B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r>
      <w:tr w:rsidR="005F68AB" w:rsidRPr="00A014EC" w14:paraId="77664ABE" w14:textId="77777777" w:rsidTr="007530A4">
        <w:trPr>
          <w:trHeight w:val="528"/>
        </w:trPr>
        <w:tc>
          <w:tcPr>
            <w:tcW w:w="926" w:type="dxa"/>
            <w:vMerge w:val="restart"/>
            <w:tcBorders>
              <w:top w:val="nil"/>
              <w:left w:val="single" w:sz="8" w:space="0" w:color="auto"/>
              <w:bottom w:val="single" w:sz="8" w:space="0" w:color="000000"/>
              <w:right w:val="single" w:sz="8" w:space="0" w:color="auto"/>
            </w:tcBorders>
            <w:noWrap/>
            <w:vAlign w:val="center"/>
            <w:hideMark/>
          </w:tcPr>
          <w:p w14:paraId="180F115B" w14:textId="77777777" w:rsidR="005F68AB" w:rsidRPr="00154EEF" w:rsidRDefault="005F68AB" w:rsidP="007530A4">
            <w:pPr>
              <w:spacing w:after="0"/>
              <w:jc w:val="center"/>
              <w:rPr>
                <w:rFonts w:eastAsia="Times New Roman"/>
                <w:b/>
                <w:bCs/>
                <w:color w:val="000000"/>
                <w:sz w:val="18"/>
                <w:szCs w:val="18"/>
              </w:rPr>
            </w:pPr>
            <w:r w:rsidRPr="00154EEF">
              <w:rPr>
                <w:rFonts w:eastAsia="Times New Roman"/>
                <w:b/>
                <w:bCs/>
                <w:color w:val="000000"/>
                <w:sz w:val="18"/>
                <w:szCs w:val="18"/>
              </w:rPr>
              <w:t>Encoder-4</w:t>
            </w:r>
          </w:p>
        </w:tc>
        <w:tc>
          <w:tcPr>
            <w:tcW w:w="1068" w:type="dxa"/>
            <w:tcBorders>
              <w:top w:val="nil"/>
              <w:left w:val="nil"/>
              <w:bottom w:val="nil"/>
              <w:right w:val="single" w:sz="8" w:space="0" w:color="auto"/>
            </w:tcBorders>
            <w:noWrap/>
            <w:vAlign w:val="bottom"/>
            <w:hideMark/>
          </w:tcPr>
          <w:p w14:paraId="1519906D" w14:textId="77777777" w:rsidR="005F68AB" w:rsidRPr="00154EEF" w:rsidRDefault="005F68AB" w:rsidP="007530A4">
            <w:pPr>
              <w:spacing w:after="0"/>
              <w:rPr>
                <w:rFonts w:eastAsia="Times New Roman"/>
                <w:color w:val="000000"/>
                <w:sz w:val="18"/>
                <w:szCs w:val="18"/>
              </w:rPr>
            </w:pPr>
            <w:r w:rsidRPr="00154EEF">
              <w:rPr>
                <w:rFonts w:eastAsiaTheme="minorEastAsia"/>
                <w:color w:val="000000"/>
                <w:sz w:val="18"/>
                <w:szCs w:val="18"/>
                <w:lang w:eastAsia="zh-CN"/>
              </w:rPr>
              <w:t>OPPO</w:t>
            </w:r>
          </w:p>
        </w:tc>
        <w:tc>
          <w:tcPr>
            <w:tcW w:w="1321" w:type="dxa"/>
            <w:tcBorders>
              <w:top w:val="nil"/>
              <w:left w:val="nil"/>
              <w:bottom w:val="nil"/>
              <w:right w:val="single" w:sz="8" w:space="0" w:color="auto"/>
            </w:tcBorders>
            <w:noWrap/>
            <w:vAlign w:val="bottom"/>
            <w:hideMark/>
          </w:tcPr>
          <w:p w14:paraId="10C65A33"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SGCS-3</w:t>
            </w:r>
          </w:p>
        </w:tc>
        <w:tc>
          <w:tcPr>
            <w:tcW w:w="1930" w:type="dxa"/>
            <w:tcBorders>
              <w:top w:val="nil"/>
              <w:left w:val="nil"/>
              <w:bottom w:val="nil"/>
              <w:right w:val="single" w:sz="8" w:space="0" w:color="auto"/>
            </w:tcBorders>
            <w:noWrap/>
            <w:vAlign w:val="bottom"/>
            <w:hideMark/>
          </w:tcPr>
          <w:p w14:paraId="247F1DA3"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SGCS-2</w:t>
            </w:r>
          </w:p>
        </w:tc>
        <w:tc>
          <w:tcPr>
            <w:tcW w:w="2126" w:type="dxa"/>
            <w:tcBorders>
              <w:top w:val="nil"/>
              <w:left w:val="nil"/>
              <w:bottom w:val="nil"/>
              <w:right w:val="single" w:sz="8" w:space="0" w:color="auto"/>
            </w:tcBorders>
            <w:noWrap/>
            <w:vAlign w:val="bottom"/>
            <w:hideMark/>
          </w:tcPr>
          <w:p w14:paraId="3BA0B827"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(step-1)</w:t>
            </w:r>
          </w:p>
        </w:tc>
        <w:tc>
          <w:tcPr>
            <w:tcW w:w="2410" w:type="dxa"/>
            <w:tcBorders>
              <w:top w:val="nil"/>
              <w:left w:val="nil"/>
              <w:bottom w:val="nil"/>
              <w:right w:val="single" w:sz="8" w:space="0" w:color="auto"/>
            </w:tcBorders>
            <w:noWrap/>
            <w:vAlign w:val="bottom"/>
            <w:hideMark/>
          </w:tcPr>
          <w:p w14:paraId="1FC58404"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SGCS-4 (step-2)</w:t>
            </w:r>
          </w:p>
        </w:tc>
      </w:tr>
      <w:tr w:rsidR="005F68AB" w:rsidRPr="00A014EC" w14:paraId="79CE7280" w14:textId="77777777" w:rsidTr="007530A4">
        <w:trPr>
          <w:trHeight w:val="288"/>
        </w:trPr>
        <w:tc>
          <w:tcPr>
            <w:tcW w:w="926" w:type="dxa"/>
            <w:vMerge/>
            <w:tcBorders>
              <w:top w:val="nil"/>
              <w:left w:val="single" w:sz="8" w:space="0" w:color="auto"/>
              <w:bottom w:val="single" w:sz="8" w:space="0" w:color="000000"/>
              <w:right w:val="single" w:sz="8" w:space="0" w:color="auto"/>
            </w:tcBorders>
            <w:vAlign w:val="center"/>
            <w:hideMark/>
          </w:tcPr>
          <w:p w14:paraId="2A4E4B31" w14:textId="77777777" w:rsidR="005F68AB" w:rsidRPr="00154EEF" w:rsidRDefault="005F68AB" w:rsidP="007530A4">
            <w:pPr>
              <w:spacing w:after="0"/>
              <w:rPr>
                <w:rFonts w:eastAsia="Times New Roman"/>
                <w:color w:val="000000"/>
                <w:sz w:val="18"/>
                <w:szCs w:val="18"/>
              </w:rPr>
            </w:pPr>
          </w:p>
        </w:tc>
        <w:tc>
          <w:tcPr>
            <w:tcW w:w="1068" w:type="dxa"/>
            <w:tcBorders>
              <w:top w:val="nil"/>
              <w:left w:val="nil"/>
              <w:bottom w:val="nil"/>
              <w:right w:val="single" w:sz="8" w:space="0" w:color="auto"/>
            </w:tcBorders>
            <w:noWrap/>
            <w:vAlign w:val="bottom"/>
            <w:hideMark/>
          </w:tcPr>
          <w:p w14:paraId="18A76D7F"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nil"/>
              <w:right w:val="single" w:sz="8" w:space="0" w:color="auto"/>
            </w:tcBorders>
            <w:noWrap/>
            <w:vAlign w:val="bottom"/>
            <w:hideMark/>
          </w:tcPr>
          <w:p w14:paraId="6A205AAE"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0.6775</w:t>
            </w:r>
          </w:p>
        </w:tc>
        <w:tc>
          <w:tcPr>
            <w:tcW w:w="1930" w:type="dxa"/>
            <w:tcBorders>
              <w:top w:val="nil"/>
              <w:left w:val="nil"/>
              <w:bottom w:val="nil"/>
              <w:right w:val="single" w:sz="8" w:space="0" w:color="auto"/>
            </w:tcBorders>
            <w:noWrap/>
            <w:vAlign w:val="bottom"/>
            <w:hideMark/>
          </w:tcPr>
          <w:p w14:paraId="7643B23B"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0.6381</w:t>
            </w:r>
          </w:p>
        </w:tc>
        <w:tc>
          <w:tcPr>
            <w:tcW w:w="2126" w:type="dxa"/>
            <w:tcBorders>
              <w:top w:val="nil"/>
              <w:left w:val="nil"/>
              <w:bottom w:val="nil"/>
              <w:right w:val="single" w:sz="8" w:space="0" w:color="auto"/>
            </w:tcBorders>
            <w:noWrap/>
            <w:vAlign w:val="bottom"/>
            <w:hideMark/>
          </w:tcPr>
          <w:p w14:paraId="1E19664A"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0.6698</w:t>
            </w:r>
          </w:p>
        </w:tc>
        <w:tc>
          <w:tcPr>
            <w:tcW w:w="2410" w:type="dxa"/>
            <w:tcBorders>
              <w:top w:val="nil"/>
              <w:left w:val="nil"/>
              <w:bottom w:val="nil"/>
              <w:right w:val="single" w:sz="8" w:space="0" w:color="auto"/>
            </w:tcBorders>
            <w:noWrap/>
            <w:vAlign w:val="bottom"/>
            <w:hideMark/>
          </w:tcPr>
          <w:p w14:paraId="4F75EB3D"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r w:rsidRPr="00154EEF">
              <w:rPr>
                <w:rFonts w:eastAsia="Times New Roman"/>
                <w:color w:val="000000"/>
                <w:sz w:val="18"/>
                <w:szCs w:val="18"/>
                <w:highlight w:val="yellow"/>
              </w:rPr>
              <w:t>0.6709</w:t>
            </w:r>
          </w:p>
        </w:tc>
      </w:tr>
      <w:tr w:rsidR="005F68AB" w:rsidRPr="00A014EC" w14:paraId="4DCAF325" w14:textId="77777777" w:rsidTr="007530A4">
        <w:trPr>
          <w:trHeight w:val="44"/>
        </w:trPr>
        <w:tc>
          <w:tcPr>
            <w:tcW w:w="926" w:type="dxa"/>
            <w:vMerge/>
            <w:tcBorders>
              <w:top w:val="nil"/>
              <w:left w:val="single" w:sz="8" w:space="0" w:color="auto"/>
              <w:bottom w:val="single" w:sz="8" w:space="0" w:color="000000"/>
              <w:right w:val="single" w:sz="8" w:space="0" w:color="auto"/>
            </w:tcBorders>
            <w:vAlign w:val="center"/>
            <w:hideMark/>
          </w:tcPr>
          <w:p w14:paraId="000B958F" w14:textId="77777777" w:rsidR="005F68AB" w:rsidRPr="00154EEF" w:rsidRDefault="005F68AB" w:rsidP="007530A4">
            <w:pPr>
              <w:spacing w:after="0"/>
              <w:rPr>
                <w:rFonts w:eastAsia="Times New Roman"/>
                <w:color w:val="000000"/>
                <w:sz w:val="18"/>
                <w:szCs w:val="18"/>
              </w:rPr>
            </w:pPr>
          </w:p>
        </w:tc>
        <w:tc>
          <w:tcPr>
            <w:tcW w:w="1068" w:type="dxa"/>
            <w:tcBorders>
              <w:top w:val="nil"/>
              <w:left w:val="nil"/>
              <w:bottom w:val="single" w:sz="8" w:space="0" w:color="auto"/>
              <w:right w:val="single" w:sz="8" w:space="0" w:color="auto"/>
            </w:tcBorders>
            <w:noWrap/>
            <w:vAlign w:val="bottom"/>
            <w:hideMark/>
          </w:tcPr>
          <w:p w14:paraId="5775489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321" w:type="dxa"/>
            <w:tcBorders>
              <w:top w:val="nil"/>
              <w:left w:val="nil"/>
              <w:bottom w:val="single" w:sz="8" w:space="0" w:color="auto"/>
              <w:right w:val="single" w:sz="8" w:space="0" w:color="auto"/>
            </w:tcBorders>
            <w:noWrap/>
            <w:vAlign w:val="bottom"/>
            <w:hideMark/>
          </w:tcPr>
          <w:p w14:paraId="496DD6AA"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1930" w:type="dxa"/>
            <w:tcBorders>
              <w:top w:val="nil"/>
              <w:left w:val="nil"/>
              <w:bottom w:val="single" w:sz="8" w:space="0" w:color="auto"/>
              <w:right w:val="single" w:sz="8" w:space="0" w:color="auto"/>
            </w:tcBorders>
            <w:noWrap/>
            <w:vAlign w:val="bottom"/>
            <w:hideMark/>
          </w:tcPr>
          <w:p w14:paraId="15D12621"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126" w:type="dxa"/>
            <w:tcBorders>
              <w:top w:val="nil"/>
              <w:left w:val="nil"/>
              <w:bottom w:val="single" w:sz="8" w:space="0" w:color="auto"/>
              <w:right w:val="single" w:sz="8" w:space="0" w:color="auto"/>
            </w:tcBorders>
            <w:noWrap/>
            <w:vAlign w:val="bottom"/>
            <w:hideMark/>
          </w:tcPr>
          <w:p w14:paraId="13B088D2"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c>
          <w:tcPr>
            <w:tcW w:w="2410" w:type="dxa"/>
            <w:tcBorders>
              <w:top w:val="nil"/>
              <w:left w:val="nil"/>
              <w:bottom w:val="single" w:sz="8" w:space="0" w:color="auto"/>
              <w:right w:val="single" w:sz="8" w:space="0" w:color="auto"/>
            </w:tcBorders>
            <w:noWrap/>
            <w:vAlign w:val="bottom"/>
            <w:hideMark/>
          </w:tcPr>
          <w:p w14:paraId="767DA90B" w14:textId="77777777" w:rsidR="005F68AB" w:rsidRPr="00154EEF" w:rsidRDefault="005F68AB" w:rsidP="007530A4">
            <w:pPr>
              <w:spacing w:after="0"/>
              <w:rPr>
                <w:rFonts w:eastAsia="Times New Roman"/>
                <w:color w:val="000000"/>
                <w:sz w:val="18"/>
                <w:szCs w:val="18"/>
              </w:rPr>
            </w:pPr>
            <w:r w:rsidRPr="00154EEF">
              <w:rPr>
                <w:rFonts w:eastAsia="Times New Roman"/>
                <w:color w:val="000000"/>
                <w:sz w:val="18"/>
                <w:szCs w:val="18"/>
              </w:rPr>
              <w:t> </w:t>
            </w:r>
          </w:p>
        </w:tc>
      </w:tr>
    </w:tbl>
    <w:p w14:paraId="7DDEBEDC" w14:textId="77777777" w:rsidR="005F68AB" w:rsidRDefault="005F68AB" w:rsidP="005F68AB">
      <w:pPr>
        <w:spacing w:after="0" w:line="360" w:lineRule="auto"/>
        <w:jc w:val="both"/>
        <w:rPr>
          <w:rFonts w:eastAsia="等线"/>
          <w:lang w:eastAsia="zh-CN"/>
        </w:rPr>
      </w:pPr>
    </w:p>
    <w:p w14:paraId="43EA446E" w14:textId="77777777" w:rsidR="005F68AB" w:rsidRDefault="005F68AB" w:rsidP="005F68AB">
      <w:pPr>
        <w:spacing w:after="0" w:line="360" w:lineRule="auto"/>
        <w:ind w:leftChars="200" w:left="800" w:hangingChars="200" w:hanging="400"/>
        <w:jc w:val="both"/>
        <w:rPr>
          <w:rFonts w:eastAsia="等线"/>
          <w:b/>
          <w:lang w:val="en-US" w:eastAsia="zh-CN"/>
        </w:rPr>
      </w:pPr>
      <w:r w:rsidRPr="005F68AB">
        <w:rPr>
          <w:rFonts w:eastAsia="等线"/>
          <w:b/>
          <w:lang w:val="en-US" w:eastAsia="zh-CN"/>
        </w:rPr>
        <w:t xml:space="preserve">Observation 3: For Encoder-2 and Encoder-3, the obtained SGCS-2 is similar to SGCS-1, that shows a common decoder that is compatible to encoders with different backbones(at least for Transformer/CNN based lower-complexity encoder) and with different complexities. For Encoder-3, SGCS-2 is much lower than SGCS-1, but SGCS-4 is similar to SGCS-1. </w:t>
      </w:r>
    </w:p>
    <w:p w14:paraId="7056619A" w14:textId="33392001" w:rsidR="00CD6FF8" w:rsidRPr="00CD6FF8" w:rsidRDefault="00CE12A5" w:rsidP="00CD6FF8">
      <w:pPr>
        <w:spacing w:beforeLines="50" w:before="120" w:after="0" w:line="360" w:lineRule="auto"/>
        <w:ind w:leftChars="200" w:left="800" w:hangingChars="200" w:hanging="400"/>
        <w:jc w:val="both"/>
        <w:rPr>
          <w:rFonts w:eastAsia="等线"/>
          <w:b/>
          <w:lang w:val="en-US" w:eastAsia="zh-CN"/>
        </w:rPr>
      </w:pPr>
      <w:r w:rsidRPr="00CE12A5">
        <w:rPr>
          <w:rFonts w:eastAsia="等线"/>
          <w:b/>
          <w:lang w:val="en-US" w:eastAsia="zh-CN"/>
        </w:rPr>
        <w:t>P</w:t>
      </w:r>
      <w:r w:rsidRPr="00CE12A5">
        <w:rPr>
          <w:rFonts w:eastAsia="等线" w:hint="eastAsia"/>
          <w:b/>
          <w:lang w:val="en-US" w:eastAsia="zh-CN"/>
        </w:rPr>
        <w:t>roposal 3: L</w:t>
      </w:r>
      <w:r w:rsidRPr="00CE12A5">
        <w:rPr>
          <w:rFonts w:eastAsia="等线"/>
          <w:b/>
          <w:lang w:val="en-US" w:eastAsia="zh-CN"/>
        </w:rPr>
        <w:t>ow-complexity encoders with different backbones should be used for deriving the test decoder.</w:t>
      </w:r>
    </w:p>
    <w:p w14:paraId="2B5E2780" w14:textId="77777777" w:rsidR="00CD6FF8" w:rsidRPr="00CE12A5" w:rsidRDefault="00CD6FF8" w:rsidP="007D651F">
      <w:pPr>
        <w:spacing w:after="0" w:line="360" w:lineRule="auto"/>
        <w:jc w:val="both"/>
        <w:rPr>
          <w:rFonts w:eastAsia="等线"/>
          <w:b/>
          <w:lang w:val="en-US" w:eastAsia="zh-CN"/>
        </w:rPr>
      </w:pPr>
    </w:p>
    <w:p w14:paraId="3BF4493D" w14:textId="7E947882" w:rsidR="006B56F0" w:rsidRPr="009B2647" w:rsidRDefault="006B56F0"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t>References</w:t>
      </w:r>
    </w:p>
    <w:bookmarkEnd w:id="0"/>
    <w:bookmarkEnd w:id="1"/>
    <w:bookmarkEnd w:id="2"/>
    <w:p w14:paraId="2AC6B33B" w14:textId="551F97CD" w:rsidR="00CD6FF8" w:rsidRPr="00CD6FF8" w:rsidRDefault="00CD6FF8" w:rsidP="00CD6FF8">
      <w:pPr>
        <w:pStyle w:val="af7"/>
        <w:numPr>
          <w:ilvl w:val="0"/>
          <w:numId w:val="2"/>
        </w:numPr>
        <w:spacing w:line="360" w:lineRule="auto"/>
        <w:ind w:left="714" w:hanging="357"/>
        <w:rPr>
          <w:rFonts w:ascii="Times New Roman" w:eastAsia="宋体" w:hAnsi="Times New Roman"/>
          <w:sz w:val="20"/>
          <w:szCs w:val="20"/>
          <w:lang w:val="en-GB" w:eastAsia="zh-CN"/>
        </w:rPr>
      </w:pPr>
      <w:r w:rsidRPr="00CD6FF8">
        <w:rPr>
          <w:rFonts w:ascii="Times New Roman" w:eastAsia="宋体" w:hAnsi="Times New Roman"/>
          <w:sz w:val="20"/>
          <w:szCs w:val="20"/>
          <w:lang w:val="en-GB" w:eastAsia="zh-CN"/>
        </w:rPr>
        <w:t>RP-250792, Revised WID: Artificial Intelligence (AI)/Machine Learning (ML) for NR Air Interface</w:t>
      </w:r>
    </w:p>
    <w:p w14:paraId="7081F98D" w14:textId="191CC930" w:rsidR="00CD6FF8" w:rsidRDefault="00CD6FF8" w:rsidP="00CD6FF8">
      <w:pPr>
        <w:pStyle w:val="af7"/>
        <w:numPr>
          <w:ilvl w:val="0"/>
          <w:numId w:val="2"/>
        </w:numPr>
        <w:spacing w:line="360" w:lineRule="auto"/>
        <w:ind w:left="714" w:hanging="357"/>
        <w:rPr>
          <w:rFonts w:ascii="Times New Roman" w:eastAsia="宋体" w:hAnsi="Times New Roman"/>
          <w:sz w:val="20"/>
          <w:szCs w:val="20"/>
          <w:lang w:val="en-GB" w:eastAsia="zh-CN"/>
        </w:rPr>
      </w:pPr>
      <w:r w:rsidRPr="00CD6FF8">
        <w:rPr>
          <w:rFonts w:ascii="Times New Roman" w:eastAsia="宋体" w:hAnsi="Times New Roman"/>
          <w:sz w:val="20"/>
          <w:szCs w:val="20"/>
          <w:lang w:val="en-GB" w:eastAsia="zh-CN"/>
        </w:rPr>
        <w:t>RP-250308, Revised SID: Study on Artificial Intelligence (AI)/Machine Learning (ML) for NR air interface Phase 2</w:t>
      </w:r>
    </w:p>
    <w:p w14:paraId="1719B7FB" w14:textId="40061B98" w:rsidR="00CD6FF8" w:rsidRPr="00281788" w:rsidRDefault="00CD6FF8" w:rsidP="00CD6FF8">
      <w:pPr>
        <w:pStyle w:val="af7"/>
        <w:numPr>
          <w:ilvl w:val="0"/>
          <w:numId w:val="2"/>
        </w:numPr>
        <w:spacing w:line="360" w:lineRule="auto"/>
        <w:ind w:left="714" w:hanging="357"/>
        <w:rPr>
          <w:rFonts w:ascii="Times New Roman" w:eastAsia="宋体" w:hAnsi="Times New Roman"/>
          <w:sz w:val="20"/>
          <w:szCs w:val="20"/>
          <w:lang w:val="en-GB" w:eastAsia="zh-CN"/>
        </w:rPr>
      </w:pPr>
      <w:r w:rsidRPr="00CD6FF8">
        <w:rPr>
          <w:rFonts w:ascii="Times New Roman" w:eastAsia="宋体" w:hAnsi="Times New Roman"/>
          <w:sz w:val="20"/>
          <w:szCs w:val="20"/>
          <w:lang w:val="en-GB" w:eastAsia="zh-CN"/>
        </w:rPr>
        <w:t>RP-251870</w:t>
      </w:r>
      <w:r>
        <w:rPr>
          <w:rFonts w:ascii="Times New Roman" w:eastAsia="宋体" w:hAnsi="Times New Roman" w:hint="eastAsia"/>
          <w:sz w:val="20"/>
          <w:szCs w:val="20"/>
          <w:lang w:val="en-GB" w:eastAsia="zh-CN"/>
        </w:rPr>
        <w:t xml:space="preserve">, </w:t>
      </w:r>
      <w:r w:rsidRPr="00CD6FF8">
        <w:rPr>
          <w:rFonts w:ascii="Times New Roman" w:eastAsia="宋体" w:hAnsi="Times New Roman"/>
          <w:sz w:val="20"/>
          <w:szCs w:val="20"/>
          <w:lang w:val="en-GB" w:eastAsia="zh-CN"/>
        </w:rPr>
        <w:t>New WI: Artificial Intelligence (AI)/Machine Learning (ML) for NR air interface enhancements</w:t>
      </w:r>
    </w:p>
    <w:p w14:paraId="5CA6E0F0" w14:textId="77777777" w:rsidR="00281788" w:rsidRPr="00281788" w:rsidRDefault="00281788" w:rsidP="00281788">
      <w:pPr>
        <w:pStyle w:val="af7"/>
        <w:rPr>
          <w:rFonts w:ascii="Times New Roman" w:eastAsia="宋体" w:hAnsi="Times New Roman"/>
          <w:sz w:val="20"/>
          <w:szCs w:val="20"/>
          <w:lang w:val="en-GB" w:eastAsia="zh-CN"/>
        </w:rPr>
      </w:pPr>
    </w:p>
    <w:p w14:paraId="78FB4A43" w14:textId="77777777" w:rsidR="000F42DE" w:rsidRDefault="000F42DE" w:rsidP="00683074">
      <w:pPr>
        <w:pStyle w:val="1"/>
        <w:numPr>
          <w:ilvl w:val="0"/>
          <w:numId w:val="6"/>
        </w:numPr>
        <w:spacing w:before="0" w:after="0" w:line="360" w:lineRule="auto"/>
        <w:jc w:val="both"/>
        <w:rPr>
          <w:rFonts w:ascii="Times New Roman" w:eastAsiaTheme="minorEastAsia" w:hAnsi="Times New Roman"/>
          <w:lang w:eastAsia="zh-CN"/>
        </w:rPr>
        <w:sectPr w:rsidR="000F42DE">
          <w:footnotePr>
            <w:numRestart w:val="eachSect"/>
          </w:footnotePr>
          <w:pgSz w:w="11907" w:h="16840" w:code="9"/>
          <w:pgMar w:top="1416" w:right="1133" w:bottom="1133" w:left="1133" w:header="850" w:footer="340" w:gutter="0"/>
          <w:cols w:space="720"/>
          <w:formProt w:val="0"/>
        </w:sectPr>
      </w:pPr>
    </w:p>
    <w:p w14:paraId="411ACBDB" w14:textId="77777777" w:rsidR="00103DA6" w:rsidRPr="00103DA6" w:rsidRDefault="00683074" w:rsidP="00683074">
      <w:pPr>
        <w:pStyle w:val="1"/>
        <w:numPr>
          <w:ilvl w:val="0"/>
          <w:numId w:val="6"/>
        </w:numPr>
        <w:spacing w:before="0" w:after="0" w:line="360" w:lineRule="auto"/>
        <w:jc w:val="both"/>
        <w:rPr>
          <w:rFonts w:ascii="Times New Roman" w:hAnsi="Times New Roman"/>
        </w:rPr>
      </w:pPr>
      <w:r>
        <w:rPr>
          <w:rFonts w:ascii="Times New Roman" w:eastAsiaTheme="minorEastAsia" w:hAnsi="Times New Roman" w:hint="eastAsia"/>
          <w:lang w:eastAsia="zh-CN"/>
        </w:rPr>
        <w:lastRenderedPageBreak/>
        <w:t>A</w:t>
      </w:r>
      <w:r w:rsidRPr="00683074">
        <w:rPr>
          <w:rFonts w:ascii="Times New Roman" w:eastAsiaTheme="minorEastAsia" w:hAnsi="Times New Roman"/>
          <w:lang w:eastAsia="zh-CN"/>
        </w:rPr>
        <w:t>ppendix</w:t>
      </w:r>
    </w:p>
    <w:p w14:paraId="596D74B0" w14:textId="3B704C11" w:rsidR="00106199" w:rsidRPr="00AE04DB" w:rsidRDefault="00106199" w:rsidP="00106199">
      <w:pPr>
        <w:rPr>
          <w:b/>
          <w:bCs/>
          <w:sz w:val="24"/>
          <w:szCs w:val="24"/>
          <w:u w:val="single"/>
        </w:rPr>
      </w:pPr>
      <w:r w:rsidRPr="00AE04DB">
        <w:rPr>
          <w:rFonts w:eastAsiaTheme="minorEastAsia" w:hint="eastAsia"/>
          <w:b/>
          <w:bCs/>
          <w:sz w:val="24"/>
          <w:szCs w:val="24"/>
          <w:u w:val="single"/>
          <w:lang w:eastAsia="zh-CN"/>
        </w:rPr>
        <w:t>Appendix</w:t>
      </w:r>
      <w:r w:rsidR="00AE04DB">
        <w:rPr>
          <w:rFonts w:eastAsiaTheme="minorEastAsia" w:hint="eastAsia"/>
          <w:b/>
          <w:bCs/>
          <w:sz w:val="24"/>
          <w:szCs w:val="24"/>
          <w:u w:val="single"/>
          <w:lang w:eastAsia="zh-CN"/>
        </w:rPr>
        <w:t xml:space="preserve"> </w:t>
      </w:r>
      <w:r w:rsidR="00AC3730">
        <w:rPr>
          <w:rFonts w:eastAsiaTheme="minorEastAsia" w:hint="eastAsia"/>
          <w:b/>
          <w:bCs/>
          <w:sz w:val="24"/>
          <w:szCs w:val="24"/>
          <w:u w:val="single"/>
          <w:lang w:eastAsia="zh-CN"/>
        </w:rPr>
        <w:t>1</w:t>
      </w:r>
      <w:r w:rsidRPr="00AE04DB">
        <w:rPr>
          <w:rFonts w:hint="eastAsia"/>
          <w:b/>
          <w:bCs/>
          <w:sz w:val="24"/>
          <w:szCs w:val="24"/>
          <w:u w:val="single"/>
          <w:lang w:eastAsia="zh-CN"/>
        </w:rPr>
        <w:t xml:space="preserve"> </w:t>
      </w:r>
      <w:r w:rsidRPr="00AE04DB">
        <w:rPr>
          <w:b/>
          <w:bCs/>
          <w:sz w:val="24"/>
          <w:szCs w:val="24"/>
          <w:u w:val="single"/>
          <w:lang w:eastAsia="zh-CN"/>
        </w:rPr>
        <w:t>–</w:t>
      </w:r>
      <w:r w:rsidRPr="00AE04DB">
        <w:rPr>
          <w:rFonts w:hint="eastAsia"/>
          <w:b/>
          <w:bCs/>
          <w:sz w:val="24"/>
          <w:szCs w:val="24"/>
          <w:u w:val="single"/>
          <w:lang w:eastAsia="zh-CN"/>
        </w:rPr>
        <w:t xml:space="preserve"> Previous simulation results</w:t>
      </w:r>
    </w:p>
    <w:p w14:paraId="32F1A30D" w14:textId="77777777" w:rsidR="00683074" w:rsidRPr="009B2647" w:rsidRDefault="00683074" w:rsidP="00683074">
      <w:pPr>
        <w:spacing w:after="0" w:line="360" w:lineRule="auto"/>
        <w:jc w:val="both"/>
        <w:rPr>
          <w:rFonts w:eastAsia="等线"/>
          <w:lang w:eastAsia="zh-CN"/>
        </w:rPr>
      </w:pPr>
      <w:r w:rsidRPr="009B2647">
        <w:rPr>
          <w:rFonts w:eastAsia="等线"/>
          <w:lang w:eastAsia="zh-CN"/>
        </w:rPr>
        <w:t>CSI encoder and CSI decoder that proposed after RAN4 #111 email discussion are shown as below:</w:t>
      </w:r>
    </w:p>
    <w:p w14:paraId="7B08EC8E" w14:textId="77777777" w:rsidR="00683074" w:rsidRPr="009B2647" w:rsidRDefault="00683074" w:rsidP="00683074">
      <w:pPr>
        <w:spacing w:after="0" w:line="360" w:lineRule="auto"/>
        <w:jc w:val="both"/>
        <w:rPr>
          <w:rFonts w:eastAsia="等线"/>
          <w:lang w:eastAsia="zh-CN"/>
        </w:rPr>
      </w:pPr>
      <w:r w:rsidRPr="009B2647">
        <w:rPr>
          <w:rFonts w:eastAsia="等线"/>
          <w:b/>
          <w:noProof/>
          <w:lang w:val="en-US" w:eastAsia="zh-CN"/>
        </w:rPr>
        <w:drawing>
          <wp:inline distT="0" distB="0" distL="0" distR="0" wp14:anchorId="6E8D6B47" wp14:editId="79B9445C">
            <wp:extent cx="2599271" cy="2488539"/>
            <wp:effectExtent l="0" t="0" r="0" b="7620"/>
            <wp:docPr id="1428929842" name="图片 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929842" name="图片 7" descr="形状&#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sidRPr="009B2647">
        <w:rPr>
          <w:rFonts w:eastAsia="等线"/>
          <w:lang w:eastAsia="zh-CN"/>
        </w:rPr>
        <w:t xml:space="preserve">           </w:t>
      </w:r>
      <w:r w:rsidRPr="009B2647">
        <w:rPr>
          <w:rFonts w:eastAsia="等线"/>
          <w:b/>
          <w:noProof/>
          <w:lang w:val="en-US" w:eastAsia="zh-CN"/>
        </w:rPr>
        <w:drawing>
          <wp:inline distT="0" distB="0" distL="0" distR="0" wp14:anchorId="7B5D0C7C" wp14:editId="5380723C">
            <wp:extent cx="2584450" cy="2559205"/>
            <wp:effectExtent l="0" t="0" r="6350" b="0"/>
            <wp:docPr id="463953731" name="图片 1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53731" name="图片 17" descr="形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206804B1" w14:textId="77777777" w:rsidR="00683074" w:rsidRPr="009B2647" w:rsidRDefault="00683074" w:rsidP="00683074">
      <w:pPr>
        <w:spacing w:after="0" w:line="360" w:lineRule="auto"/>
        <w:jc w:val="both"/>
        <w:rPr>
          <w:rFonts w:eastAsia="等线"/>
          <w:sz w:val="18"/>
          <w:szCs w:val="18"/>
          <w:lang w:eastAsia="zh-CN"/>
        </w:rPr>
      </w:pPr>
      <w:r w:rsidRPr="009B2647">
        <w:rPr>
          <w:rFonts w:eastAsia="等线"/>
          <w:sz w:val="18"/>
          <w:szCs w:val="18"/>
          <w:lang w:eastAsia="zh-CN"/>
        </w:rPr>
        <w:t xml:space="preserve">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 xml:space="preserve">CNN based CSI encoder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CNN based CSI decoder</w:t>
      </w:r>
    </w:p>
    <w:p w14:paraId="5188AC94" w14:textId="77777777" w:rsidR="00683074" w:rsidRPr="009B2647" w:rsidRDefault="00683074" w:rsidP="00683074">
      <w:pPr>
        <w:spacing w:after="0" w:line="360" w:lineRule="auto"/>
        <w:jc w:val="center"/>
        <w:rPr>
          <w:rFonts w:eastAsia="等线"/>
          <w:b/>
          <w:bCs/>
          <w:lang w:val="en-US" w:eastAsia="zh-CN"/>
        </w:rPr>
      </w:pPr>
      <w:r w:rsidRPr="009B2647">
        <w:rPr>
          <w:rFonts w:eastAsia="等线"/>
          <w:b/>
          <w:bCs/>
          <w:lang w:val="en-US" w:eastAsia="zh-CN"/>
        </w:rPr>
        <w:t xml:space="preserve">Figure 1  </w:t>
      </w:r>
      <w:r w:rsidRPr="009B2647">
        <w:rPr>
          <w:rFonts w:eastAsia="等线"/>
          <w:b/>
          <w:bCs/>
          <w:lang w:eastAsia="zh-CN"/>
        </w:rPr>
        <w:t>CSI encoder and CSI decoder that proposed after RAN4 #111 email discussion</w:t>
      </w:r>
    </w:p>
    <w:p w14:paraId="68834ADE" w14:textId="77777777" w:rsidR="00683074" w:rsidRPr="00A92B38" w:rsidRDefault="00683074" w:rsidP="00683074">
      <w:pPr>
        <w:spacing w:after="0" w:line="360" w:lineRule="auto"/>
        <w:jc w:val="both"/>
        <w:rPr>
          <w:rFonts w:eastAsia="等线"/>
          <w:lang w:eastAsia="zh-CN"/>
        </w:rPr>
      </w:pPr>
      <w:r w:rsidRPr="00A92B38">
        <w:rPr>
          <w:rFonts w:eastAsia="等线"/>
          <w:lang w:eastAsia="zh-CN"/>
        </w:rPr>
        <w:t>FLOPs, Number of parameters, model size for CNN based CSI encoder and CNN based CSI decoder are evaluated as below:</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683074" w:rsidRPr="009B2647" w14:paraId="77E2E017" w14:textId="77777777" w:rsidTr="007530A4">
        <w:tc>
          <w:tcPr>
            <w:tcW w:w="1667" w:type="dxa"/>
            <w:vMerge w:val="restart"/>
          </w:tcPr>
          <w:p w14:paraId="0FDC1540" w14:textId="77777777" w:rsidR="00683074" w:rsidRPr="009B2647" w:rsidRDefault="00683074" w:rsidP="007530A4">
            <w:pPr>
              <w:spacing w:after="0" w:line="360" w:lineRule="auto"/>
              <w:rPr>
                <w:rFonts w:eastAsia="等线"/>
                <w:lang w:val="en-US" w:eastAsia="zh-CN"/>
              </w:rPr>
            </w:pPr>
            <w:r w:rsidRPr="009B2647">
              <w:rPr>
                <w:rFonts w:eastAsia="等线"/>
                <w:lang w:val="en-US" w:eastAsia="zh-CN"/>
              </w:rPr>
              <w:t>CSI feedback bits</w:t>
            </w:r>
          </w:p>
          <w:p w14:paraId="0927E044" w14:textId="77777777" w:rsidR="00683074" w:rsidRPr="009B2647" w:rsidRDefault="00683074" w:rsidP="007530A4">
            <w:pPr>
              <w:spacing w:after="0" w:line="360" w:lineRule="auto"/>
              <w:rPr>
                <w:rFonts w:eastAsia="等线"/>
                <w:lang w:val="en-US" w:eastAsia="zh-CN"/>
              </w:rPr>
            </w:pPr>
          </w:p>
        </w:tc>
        <w:tc>
          <w:tcPr>
            <w:tcW w:w="2439" w:type="dxa"/>
            <w:gridSpan w:val="2"/>
          </w:tcPr>
          <w:p w14:paraId="59D34407"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FLOPs</w:t>
            </w:r>
          </w:p>
        </w:tc>
        <w:tc>
          <w:tcPr>
            <w:tcW w:w="2700" w:type="dxa"/>
            <w:gridSpan w:val="2"/>
          </w:tcPr>
          <w:p w14:paraId="18E5AAA5"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3DD03736"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Model Size</w:t>
            </w:r>
          </w:p>
        </w:tc>
      </w:tr>
      <w:tr w:rsidR="00683074" w:rsidRPr="009B2647" w14:paraId="7225D584" w14:textId="77777777" w:rsidTr="007530A4">
        <w:tc>
          <w:tcPr>
            <w:tcW w:w="1667" w:type="dxa"/>
            <w:vMerge/>
          </w:tcPr>
          <w:p w14:paraId="55BBCB83" w14:textId="77777777" w:rsidR="00683074" w:rsidRPr="009B2647" w:rsidRDefault="00683074" w:rsidP="007530A4">
            <w:pPr>
              <w:spacing w:after="0" w:line="360" w:lineRule="auto"/>
              <w:rPr>
                <w:rFonts w:eastAsia="等线"/>
                <w:lang w:val="en-US" w:eastAsia="zh-CN"/>
              </w:rPr>
            </w:pPr>
          </w:p>
        </w:tc>
        <w:tc>
          <w:tcPr>
            <w:tcW w:w="1305" w:type="dxa"/>
          </w:tcPr>
          <w:p w14:paraId="207B55DB"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Encoder</w:t>
            </w:r>
          </w:p>
        </w:tc>
        <w:tc>
          <w:tcPr>
            <w:tcW w:w="1134" w:type="dxa"/>
          </w:tcPr>
          <w:p w14:paraId="3699704D"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Decoder</w:t>
            </w:r>
          </w:p>
        </w:tc>
        <w:tc>
          <w:tcPr>
            <w:tcW w:w="1418" w:type="dxa"/>
          </w:tcPr>
          <w:p w14:paraId="37760739"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Encoder</w:t>
            </w:r>
          </w:p>
        </w:tc>
        <w:tc>
          <w:tcPr>
            <w:tcW w:w="1282" w:type="dxa"/>
          </w:tcPr>
          <w:p w14:paraId="45FFF9F6"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Decoder</w:t>
            </w:r>
          </w:p>
        </w:tc>
        <w:tc>
          <w:tcPr>
            <w:tcW w:w="1395" w:type="dxa"/>
          </w:tcPr>
          <w:p w14:paraId="08252D8F"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Encoder</w:t>
            </w:r>
          </w:p>
        </w:tc>
        <w:tc>
          <w:tcPr>
            <w:tcW w:w="1430" w:type="dxa"/>
          </w:tcPr>
          <w:p w14:paraId="15517C9A"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Decoder</w:t>
            </w:r>
          </w:p>
        </w:tc>
      </w:tr>
      <w:tr w:rsidR="00683074" w:rsidRPr="009B2647" w14:paraId="57167E25" w14:textId="77777777" w:rsidTr="007530A4">
        <w:trPr>
          <w:trHeight w:val="250"/>
        </w:trPr>
        <w:tc>
          <w:tcPr>
            <w:tcW w:w="1667" w:type="dxa"/>
            <w:hideMark/>
          </w:tcPr>
          <w:p w14:paraId="307D2449"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64 bits</w:t>
            </w:r>
          </w:p>
        </w:tc>
        <w:tc>
          <w:tcPr>
            <w:tcW w:w="1305" w:type="dxa"/>
            <w:hideMark/>
          </w:tcPr>
          <w:p w14:paraId="4BE5DDC2"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94.1M</w:t>
            </w:r>
          </w:p>
        </w:tc>
        <w:tc>
          <w:tcPr>
            <w:tcW w:w="1134" w:type="dxa"/>
            <w:hideMark/>
          </w:tcPr>
          <w:p w14:paraId="4C794221"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1481.6M</w:t>
            </w:r>
          </w:p>
        </w:tc>
        <w:tc>
          <w:tcPr>
            <w:tcW w:w="1418" w:type="dxa"/>
            <w:hideMark/>
          </w:tcPr>
          <w:p w14:paraId="62EABFFB"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0.13M</w:t>
            </w:r>
          </w:p>
        </w:tc>
        <w:tc>
          <w:tcPr>
            <w:tcW w:w="1282" w:type="dxa"/>
            <w:hideMark/>
          </w:tcPr>
          <w:p w14:paraId="62D3F1C6"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1.80M</w:t>
            </w:r>
          </w:p>
        </w:tc>
        <w:tc>
          <w:tcPr>
            <w:tcW w:w="1395" w:type="dxa"/>
            <w:hideMark/>
          </w:tcPr>
          <w:p w14:paraId="77EF20DA"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638KB</w:t>
            </w:r>
          </w:p>
        </w:tc>
        <w:tc>
          <w:tcPr>
            <w:tcW w:w="1430" w:type="dxa"/>
            <w:hideMark/>
          </w:tcPr>
          <w:p w14:paraId="2BCC48ED"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7.03MB</w:t>
            </w:r>
          </w:p>
        </w:tc>
      </w:tr>
      <w:tr w:rsidR="00683074" w:rsidRPr="009B2647" w14:paraId="72367596" w14:textId="77777777" w:rsidTr="007530A4">
        <w:trPr>
          <w:trHeight w:val="183"/>
        </w:trPr>
        <w:tc>
          <w:tcPr>
            <w:tcW w:w="1667" w:type="dxa"/>
            <w:hideMark/>
          </w:tcPr>
          <w:p w14:paraId="14F22750"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112 bits</w:t>
            </w:r>
          </w:p>
        </w:tc>
        <w:tc>
          <w:tcPr>
            <w:tcW w:w="1305" w:type="dxa"/>
            <w:hideMark/>
          </w:tcPr>
          <w:p w14:paraId="28DAE1AF"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94.2M</w:t>
            </w:r>
          </w:p>
        </w:tc>
        <w:tc>
          <w:tcPr>
            <w:tcW w:w="1134" w:type="dxa"/>
            <w:hideMark/>
          </w:tcPr>
          <w:p w14:paraId="7010C433"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1481.7M</w:t>
            </w:r>
          </w:p>
        </w:tc>
        <w:tc>
          <w:tcPr>
            <w:tcW w:w="1418" w:type="dxa"/>
            <w:hideMark/>
          </w:tcPr>
          <w:p w14:paraId="4E43B942"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0.14M</w:t>
            </w:r>
          </w:p>
        </w:tc>
        <w:tc>
          <w:tcPr>
            <w:tcW w:w="1282" w:type="dxa"/>
            <w:hideMark/>
          </w:tcPr>
          <w:p w14:paraId="17270600"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1.82M</w:t>
            </w:r>
          </w:p>
        </w:tc>
        <w:tc>
          <w:tcPr>
            <w:tcW w:w="1395" w:type="dxa"/>
            <w:hideMark/>
          </w:tcPr>
          <w:p w14:paraId="4F1DEC7D"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677KB</w:t>
            </w:r>
          </w:p>
        </w:tc>
        <w:tc>
          <w:tcPr>
            <w:tcW w:w="1430" w:type="dxa"/>
            <w:hideMark/>
          </w:tcPr>
          <w:p w14:paraId="4A0663FB" w14:textId="77777777" w:rsidR="00683074" w:rsidRPr="009B2647" w:rsidRDefault="00683074" w:rsidP="007530A4">
            <w:pPr>
              <w:spacing w:after="0" w:line="360" w:lineRule="auto"/>
              <w:jc w:val="center"/>
              <w:rPr>
                <w:rFonts w:eastAsia="等线"/>
                <w:lang w:val="en-US" w:eastAsia="zh-CN"/>
              </w:rPr>
            </w:pPr>
            <w:r w:rsidRPr="009B2647">
              <w:rPr>
                <w:rFonts w:eastAsia="等线"/>
                <w:lang w:val="en-US" w:eastAsia="zh-CN"/>
              </w:rPr>
              <w:t>7.11MB</w:t>
            </w:r>
          </w:p>
        </w:tc>
      </w:tr>
    </w:tbl>
    <w:p w14:paraId="2E4A00CB" w14:textId="77777777" w:rsidR="00683074" w:rsidRPr="009B2647" w:rsidRDefault="00683074" w:rsidP="00683074">
      <w:pPr>
        <w:spacing w:after="0" w:line="360" w:lineRule="auto"/>
        <w:ind w:left="1418" w:hangingChars="709" w:hanging="1418"/>
        <w:jc w:val="both"/>
        <w:rPr>
          <w:rFonts w:eastAsia="等线"/>
          <w:b/>
          <w:lang w:val="en-US" w:eastAsia="zh-CN"/>
        </w:rPr>
      </w:pPr>
    </w:p>
    <w:p w14:paraId="680D249D" w14:textId="77777777" w:rsidR="00683074" w:rsidRPr="00790A0B" w:rsidRDefault="00683074" w:rsidP="00683074">
      <w:pPr>
        <w:spacing w:after="0" w:line="360" w:lineRule="auto"/>
        <w:jc w:val="both"/>
        <w:rPr>
          <w:rFonts w:eastAsia="等线"/>
          <w:bCs/>
          <w:lang w:eastAsia="zh-CN"/>
        </w:rPr>
      </w:pPr>
      <w:r w:rsidRPr="00790A0B">
        <w:rPr>
          <w:rFonts w:eastAsia="等线"/>
          <w:bCs/>
          <w:lang w:eastAsia="zh-CN"/>
        </w:rPr>
        <w:t>Based on the CNN based CSI encoder and CNN based CSI decoder proposed by RAN4#111, performance evaluation results are shown as below(train by UMa channel data, test by different channel model)</w:t>
      </w:r>
    </w:p>
    <w:tbl>
      <w:tblPr>
        <w:tblStyle w:val="afa"/>
        <w:tblW w:w="9630" w:type="dxa"/>
        <w:tblLook w:val="04A0" w:firstRow="1" w:lastRow="0" w:firstColumn="1" w:lastColumn="0" w:noHBand="0" w:noVBand="1"/>
      </w:tblPr>
      <w:tblGrid>
        <w:gridCol w:w="1605"/>
        <w:gridCol w:w="1605"/>
        <w:gridCol w:w="1605"/>
        <w:gridCol w:w="1605"/>
        <w:gridCol w:w="1605"/>
        <w:gridCol w:w="1605"/>
      </w:tblGrid>
      <w:tr w:rsidR="00683074" w:rsidRPr="009B2647" w14:paraId="13774DCE" w14:textId="77777777" w:rsidTr="007530A4">
        <w:tc>
          <w:tcPr>
            <w:tcW w:w="1605" w:type="dxa"/>
            <w:vMerge w:val="restart"/>
          </w:tcPr>
          <w:p w14:paraId="5B429611"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CSI feedback bits</w:t>
            </w:r>
          </w:p>
        </w:tc>
        <w:tc>
          <w:tcPr>
            <w:tcW w:w="1605" w:type="dxa"/>
            <w:vMerge w:val="restart"/>
          </w:tcPr>
          <w:p w14:paraId="2483EDC2"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7444EE4F"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Test dataset (SGCS)</w:t>
            </w:r>
          </w:p>
        </w:tc>
      </w:tr>
      <w:tr w:rsidR="00683074" w:rsidRPr="009B2647" w14:paraId="35C5A096" w14:textId="77777777" w:rsidTr="007530A4">
        <w:tc>
          <w:tcPr>
            <w:tcW w:w="1605" w:type="dxa"/>
            <w:vMerge/>
            <w:vAlign w:val="center"/>
          </w:tcPr>
          <w:p w14:paraId="62F08A1C" w14:textId="77777777" w:rsidR="00683074" w:rsidRPr="009B2647" w:rsidRDefault="00683074" w:rsidP="007530A4">
            <w:pPr>
              <w:spacing w:after="0" w:line="360" w:lineRule="auto"/>
              <w:rPr>
                <w:rFonts w:eastAsiaTheme="minorEastAsia"/>
                <w:sz w:val="24"/>
                <w:lang w:val="en-US" w:eastAsia="zh-CN"/>
              </w:rPr>
            </w:pPr>
          </w:p>
        </w:tc>
        <w:tc>
          <w:tcPr>
            <w:tcW w:w="1605" w:type="dxa"/>
            <w:vMerge/>
            <w:vAlign w:val="center"/>
          </w:tcPr>
          <w:p w14:paraId="40EF4FCE" w14:textId="77777777" w:rsidR="00683074" w:rsidRPr="009B2647" w:rsidRDefault="00683074" w:rsidP="007530A4">
            <w:pPr>
              <w:spacing w:after="0" w:line="360" w:lineRule="auto"/>
              <w:rPr>
                <w:rFonts w:eastAsiaTheme="minorEastAsia"/>
                <w:sz w:val="24"/>
                <w:lang w:val="en-US" w:eastAsia="zh-CN"/>
              </w:rPr>
            </w:pPr>
          </w:p>
        </w:tc>
        <w:tc>
          <w:tcPr>
            <w:tcW w:w="1605" w:type="dxa"/>
          </w:tcPr>
          <w:p w14:paraId="37D56070" w14:textId="77777777" w:rsidR="00683074" w:rsidRPr="000B5BEA" w:rsidRDefault="00683074" w:rsidP="007530A4">
            <w:pPr>
              <w:spacing w:after="0" w:line="360" w:lineRule="auto"/>
              <w:rPr>
                <w:rFonts w:eastAsiaTheme="minorEastAsia"/>
                <w:sz w:val="24"/>
                <w:lang w:val="en-US" w:eastAsia="zh-CN"/>
              </w:rPr>
            </w:pPr>
            <w:r w:rsidRPr="000B5BEA">
              <w:rPr>
                <w:rFonts w:eastAsia="等线"/>
                <w:lang w:val="en-US" w:eastAsia="zh-CN"/>
              </w:rPr>
              <w:t>TDL-A30</w:t>
            </w:r>
          </w:p>
        </w:tc>
        <w:tc>
          <w:tcPr>
            <w:tcW w:w="1605" w:type="dxa"/>
          </w:tcPr>
          <w:p w14:paraId="0FE170EC" w14:textId="77777777" w:rsidR="00683074" w:rsidRPr="000B5BEA" w:rsidRDefault="00683074" w:rsidP="007530A4">
            <w:pPr>
              <w:spacing w:after="0" w:line="360" w:lineRule="auto"/>
              <w:rPr>
                <w:rFonts w:eastAsiaTheme="minorEastAsia"/>
                <w:sz w:val="24"/>
                <w:lang w:val="en-US" w:eastAsia="zh-CN"/>
              </w:rPr>
            </w:pPr>
            <w:r w:rsidRPr="000B5BEA">
              <w:rPr>
                <w:rFonts w:eastAsia="等线"/>
                <w:lang w:val="en-US" w:eastAsia="zh-CN"/>
              </w:rPr>
              <w:t>CDL-A30</w:t>
            </w:r>
          </w:p>
        </w:tc>
        <w:tc>
          <w:tcPr>
            <w:tcW w:w="1605" w:type="dxa"/>
          </w:tcPr>
          <w:p w14:paraId="56B5C51B" w14:textId="77777777" w:rsidR="00683074" w:rsidRPr="00E14F16" w:rsidRDefault="00683074" w:rsidP="007530A4">
            <w:pPr>
              <w:spacing w:after="0" w:line="360" w:lineRule="auto"/>
              <w:rPr>
                <w:rFonts w:eastAsiaTheme="minorEastAsia"/>
                <w:sz w:val="24"/>
                <w:lang w:val="en-US" w:eastAsia="zh-CN"/>
              </w:rPr>
            </w:pPr>
            <w:r w:rsidRPr="00E14F16">
              <w:rPr>
                <w:rFonts w:eastAsia="等线"/>
                <w:lang w:val="en-US" w:eastAsia="zh-CN"/>
              </w:rPr>
              <w:t>CDL-C30</w:t>
            </w:r>
          </w:p>
        </w:tc>
        <w:tc>
          <w:tcPr>
            <w:tcW w:w="1605" w:type="dxa"/>
          </w:tcPr>
          <w:p w14:paraId="16577F91" w14:textId="77777777" w:rsidR="00683074" w:rsidRPr="00E14F16" w:rsidRDefault="00683074" w:rsidP="007530A4">
            <w:pPr>
              <w:spacing w:after="0" w:line="360" w:lineRule="auto"/>
              <w:rPr>
                <w:rFonts w:eastAsiaTheme="minorEastAsia"/>
                <w:sz w:val="24"/>
                <w:lang w:val="en-US" w:eastAsia="zh-CN"/>
              </w:rPr>
            </w:pPr>
            <w:r w:rsidRPr="00E14F16">
              <w:rPr>
                <w:rFonts w:eastAsia="等线"/>
                <w:lang w:val="en-US" w:eastAsia="zh-CN"/>
              </w:rPr>
              <w:t>UMa</w:t>
            </w:r>
          </w:p>
        </w:tc>
      </w:tr>
      <w:tr w:rsidR="00683074" w:rsidRPr="009B2647" w14:paraId="7AAE1C21" w14:textId="77777777" w:rsidTr="007530A4">
        <w:tc>
          <w:tcPr>
            <w:tcW w:w="1605" w:type="dxa"/>
          </w:tcPr>
          <w:p w14:paraId="79AE7C32"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64 bits</w:t>
            </w:r>
          </w:p>
        </w:tc>
        <w:tc>
          <w:tcPr>
            <w:tcW w:w="1605" w:type="dxa"/>
          </w:tcPr>
          <w:p w14:paraId="35DF84F9"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5AFD1335" w14:textId="77777777" w:rsidR="00683074" w:rsidRPr="000B5BEA" w:rsidRDefault="00683074" w:rsidP="007530A4">
            <w:pPr>
              <w:spacing w:after="0" w:line="360" w:lineRule="auto"/>
              <w:rPr>
                <w:rFonts w:eastAsiaTheme="minorEastAsia"/>
                <w:sz w:val="24"/>
                <w:lang w:val="en-US" w:eastAsia="zh-CN"/>
              </w:rPr>
            </w:pPr>
            <w:r w:rsidRPr="000B5BEA">
              <w:rPr>
                <w:rFonts w:eastAsia="等线"/>
                <w:lang w:val="en-US" w:eastAsia="zh-CN"/>
              </w:rPr>
              <w:t>0.759</w:t>
            </w:r>
          </w:p>
        </w:tc>
        <w:tc>
          <w:tcPr>
            <w:tcW w:w="1605" w:type="dxa"/>
          </w:tcPr>
          <w:p w14:paraId="39D6AE6C" w14:textId="77777777" w:rsidR="00683074" w:rsidRPr="000B5BEA" w:rsidRDefault="00683074" w:rsidP="007530A4">
            <w:pPr>
              <w:spacing w:after="0" w:line="360" w:lineRule="auto"/>
              <w:rPr>
                <w:rFonts w:eastAsiaTheme="minorEastAsia"/>
                <w:sz w:val="24"/>
                <w:lang w:val="en-US" w:eastAsia="zh-CN"/>
              </w:rPr>
            </w:pPr>
            <w:r w:rsidRPr="000B5BEA">
              <w:rPr>
                <w:rFonts w:eastAsia="等线"/>
                <w:lang w:val="en-US" w:eastAsia="zh-CN"/>
              </w:rPr>
              <w:t>0.705</w:t>
            </w:r>
          </w:p>
        </w:tc>
        <w:tc>
          <w:tcPr>
            <w:tcW w:w="1605" w:type="dxa"/>
          </w:tcPr>
          <w:p w14:paraId="7BEE3AB9" w14:textId="77777777" w:rsidR="00683074" w:rsidRPr="00E14F16" w:rsidRDefault="00683074" w:rsidP="007530A4">
            <w:pPr>
              <w:spacing w:after="0" w:line="360" w:lineRule="auto"/>
              <w:rPr>
                <w:rFonts w:eastAsiaTheme="minorEastAsia"/>
                <w:sz w:val="24"/>
                <w:lang w:val="en-US" w:eastAsia="zh-CN"/>
              </w:rPr>
            </w:pPr>
            <w:r w:rsidRPr="00E14F16">
              <w:rPr>
                <w:rFonts w:eastAsia="等线"/>
                <w:lang w:val="en-US" w:eastAsia="zh-CN"/>
              </w:rPr>
              <w:t>0.603</w:t>
            </w:r>
          </w:p>
        </w:tc>
        <w:tc>
          <w:tcPr>
            <w:tcW w:w="1605" w:type="dxa"/>
          </w:tcPr>
          <w:p w14:paraId="7D4FD512" w14:textId="77777777" w:rsidR="00683074" w:rsidRPr="00E14F16" w:rsidRDefault="00683074" w:rsidP="007530A4">
            <w:pPr>
              <w:spacing w:after="0" w:line="360" w:lineRule="auto"/>
              <w:rPr>
                <w:rFonts w:eastAsiaTheme="minorEastAsia"/>
                <w:sz w:val="24"/>
                <w:lang w:val="en-US" w:eastAsia="zh-CN"/>
              </w:rPr>
            </w:pPr>
            <w:r w:rsidRPr="00E14F16">
              <w:rPr>
                <w:rFonts w:eastAsia="等线"/>
                <w:lang w:val="en-US" w:eastAsia="zh-CN"/>
              </w:rPr>
              <w:t>0.725</w:t>
            </w:r>
          </w:p>
        </w:tc>
      </w:tr>
      <w:tr w:rsidR="00683074" w:rsidRPr="009B2647" w14:paraId="09A61872" w14:textId="77777777" w:rsidTr="007530A4">
        <w:tc>
          <w:tcPr>
            <w:tcW w:w="1605" w:type="dxa"/>
          </w:tcPr>
          <w:p w14:paraId="047A234A"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112 bits</w:t>
            </w:r>
          </w:p>
        </w:tc>
        <w:tc>
          <w:tcPr>
            <w:tcW w:w="1605" w:type="dxa"/>
          </w:tcPr>
          <w:p w14:paraId="5CA886C1"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48466EC8" w14:textId="77777777" w:rsidR="00683074" w:rsidRPr="000B5BEA" w:rsidRDefault="00683074" w:rsidP="007530A4">
            <w:pPr>
              <w:spacing w:after="0" w:line="360" w:lineRule="auto"/>
              <w:rPr>
                <w:rFonts w:eastAsiaTheme="minorEastAsia"/>
                <w:sz w:val="24"/>
                <w:lang w:val="en-US" w:eastAsia="zh-CN"/>
              </w:rPr>
            </w:pPr>
            <w:r w:rsidRPr="000B5BEA">
              <w:rPr>
                <w:rFonts w:eastAsia="等线"/>
                <w:lang w:val="en-US" w:eastAsia="zh-CN"/>
              </w:rPr>
              <w:t>0.784</w:t>
            </w:r>
          </w:p>
        </w:tc>
        <w:tc>
          <w:tcPr>
            <w:tcW w:w="1605" w:type="dxa"/>
          </w:tcPr>
          <w:p w14:paraId="5114D23C" w14:textId="77777777" w:rsidR="00683074" w:rsidRPr="000B5BEA" w:rsidRDefault="00683074" w:rsidP="007530A4">
            <w:pPr>
              <w:spacing w:after="0" w:line="360" w:lineRule="auto"/>
              <w:rPr>
                <w:rFonts w:eastAsiaTheme="minorEastAsia"/>
                <w:sz w:val="24"/>
                <w:lang w:val="en-US" w:eastAsia="zh-CN"/>
              </w:rPr>
            </w:pPr>
            <w:r w:rsidRPr="000B5BEA">
              <w:rPr>
                <w:rFonts w:eastAsia="等线"/>
                <w:lang w:val="en-US" w:eastAsia="zh-CN"/>
              </w:rPr>
              <w:t>0.768</w:t>
            </w:r>
          </w:p>
        </w:tc>
        <w:tc>
          <w:tcPr>
            <w:tcW w:w="1605" w:type="dxa"/>
          </w:tcPr>
          <w:p w14:paraId="26D23100" w14:textId="77777777" w:rsidR="00683074" w:rsidRPr="00E14F16" w:rsidRDefault="00683074" w:rsidP="007530A4">
            <w:pPr>
              <w:spacing w:after="0" w:line="360" w:lineRule="auto"/>
              <w:rPr>
                <w:rFonts w:eastAsiaTheme="minorEastAsia"/>
                <w:sz w:val="24"/>
                <w:lang w:val="en-US" w:eastAsia="zh-CN"/>
              </w:rPr>
            </w:pPr>
            <w:r w:rsidRPr="00E14F16">
              <w:rPr>
                <w:rFonts w:eastAsia="等线"/>
                <w:lang w:val="en-US" w:eastAsia="zh-CN"/>
              </w:rPr>
              <w:t>0.645</w:t>
            </w:r>
          </w:p>
        </w:tc>
        <w:tc>
          <w:tcPr>
            <w:tcW w:w="1605" w:type="dxa"/>
          </w:tcPr>
          <w:p w14:paraId="68AE815F" w14:textId="77777777" w:rsidR="00683074" w:rsidRPr="00E14F16" w:rsidRDefault="00683074" w:rsidP="007530A4">
            <w:pPr>
              <w:spacing w:after="0" w:line="360" w:lineRule="auto"/>
              <w:rPr>
                <w:rFonts w:eastAsiaTheme="minorEastAsia"/>
                <w:sz w:val="24"/>
                <w:lang w:val="en-US" w:eastAsia="zh-CN"/>
              </w:rPr>
            </w:pPr>
            <w:r w:rsidRPr="00E14F16">
              <w:rPr>
                <w:rFonts w:eastAsia="等线"/>
                <w:lang w:val="en-US" w:eastAsia="zh-CN"/>
              </w:rPr>
              <w:t>0.782</w:t>
            </w:r>
          </w:p>
        </w:tc>
      </w:tr>
    </w:tbl>
    <w:p w14:paraId="4404755A" w14:textId="77777777" w:rsidR="00683074" w:rsidRPr="009B2647" w:rsidRDefault="00683074" w:rsidP="00683074">
      <w:pPr>
        <w:spacing w:after="0" w:line="360" w:lineRule="auto"/>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3EDA0DDF" w14:textId="77777777" w:rsidR="00683074" w:rsidRDefault="00683074" w:rsidP="00683074">
      <w:pPr>
        <w:spacing w:after="0" w:line="360" w:lineRule="auto"/>
        <w:jc w:val="both"/>
        <w:rPr>
          <w:rFonts w:eastAsia="等线"/>
          <w:lang w:val="en-US" w:eastAsia="zh-CN"/>
        </w:rPr>
      </w:pPr>
      <w:r w:rsidRPr="009B2647">
        <w:rPr>
          <w:rFonts w:eastAsia="等线"/>
          <w:lang w:val="en-US" w:eastAsia="zh-CN"/>
        </w:rPr>
        <w:t>However, after adopting the same model structure and the same simulation assumptions (based on RAN4 conclusion), different companies still obtained different simulation results(e.g., in SGCS), as summarized in RAN4#112 meeting.</w:t>
      </w:r>
      <w:r>
        <w:rPr>
          <w:rFonts w:eastAsia="等线" w:hint="eastAsia"/>
          <w:lang w:val="en-US" w:eastAsia="zh-CN"/>
        </w:rPr>
        <w:t xml:space="preserve"> </w:t>
      </w:r>
    </w:p>
    <w:p w14:paraId="4260B654" w14:textId="1A86C256" w:rsidR="00683074" w:rsidRPr="009B2647" w:rsidRDefault="00683074" w:rsidP="00683074">
      <w:pPr>
        <w:spacing w:after="0" w:line="360" w:lineRule="auto"/>
        <w:jc w:val="both"/>
        <w:rPr>
          <w:rFonts w:eastAsia="等线"/>
          <w:lang w:val="en-US" w:eastAsia="zh-CN"/>
        </w:rPr>
      </w:pPr>
      <w:r w:rsidRPr="009B2647">
        <w:rPr>
          <w:rFonts w:eastAsia="等线"/>
          <w:lang w:val="en-US" w:eastAsia="zh-CN"/>
        </w:rPr>
        <w:t>In RAN4#112 meeting, companies agreed to perform a second round of alignment and refined more simulation parameters as captured in R4-2414447. Simulation results from our side are as follows:</w:t>
      </w:r>
    </w:p>
    <w:tbl>
      <w:tblPr>
        <w:tblStyle w:val="afa"/>
        <w:tblW w:w="9630" w:type="dxa"/>
        <w:tblLook w:val="04A0" w:firstRow="1" w:lastRow="0" w:firstColumn="1" w:lastColumn="0" w:noHBand="0" w:noVBand="1"/>
      </w:tblPr>
      <w:tblGrid>
        <w:gridCol w:w="1838"/>
        <w:gridCol w:w="5387"/>
        <w:gridCol w:w="2405"/>
      </w:tblGrid>
      <w:tr w:rsidR="00683074" w:rsidRPr="009B2647" w14:paraId="2DE8FE41" w14:textId="77777777" w:rsidTr="007530A4">
        <w:trPr>
          <w:trHeight w:val="602"/>
        </w:trPr>
        <w:tc>
          <w:tcPr>
            <w:tcW w:w="1838" w:type="dxa"/>
          </w:tcPr>
          <w:p w14:paraId="133F9B3F"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CSI feedback bits</w:t>
            </w:r>
          </w:p>
        </w:tc>
        <w:tc>
          <w:tcPr>
            <w:tcW w:w="5387" w:type="dxa"/>
          </w:tcPr>
          <w:p w14:paraId="0A33747D" w14:textId="77777777" w:rsidR="00683074" w:rsidRPr="009B2647" w:rsidRDefault="00683074" w:rsidP="007530A4">
            <w:pPr>
              <w:spacing w:after="0" w:line="360" w:lineRule="auto"/>
              <w:rPr>
                <w:rFonts w:eastAsiaTheme="minorEastAsia"/>
                <w:sz w:val="24"/>
                <w:lang w:val="en-US" w:eastAsia="zh-CN"/>
              </w:rPr>
            </w:pPr>
            <w:r w:rsidRPr="009B2647">
              <w:t>Quantization of encoder output</w:t>
            </w:r>
          </w:p>
        </w:tc>
        <w:tc>
          <w:tcPr>
            <w:tcW w:w="2405" w:type="dxa"/>
          </w:tcPr>
          <w:p w14:paraId="7308A684"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SGCS (UMa channel)</w:t>
            </w:r>
          </w:p>
        </w:tc>
      </w:tr>
      <w:tr w:rsidR="00683074" w:rsidRPr="009B2647" w14:paraId="3A1D1EA5" w14:textId="77777777" w:rsidTr="007530A4">
        <w:tc>
          <w:tcPr>
            <w:tcW w:w="1838" w:type="dxa"/>
          </w:tcPr>
          <w:p w14:paraId="5E6ED775"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64 bits</w:t>
            </w:r>
          </w:p>
        </w:tc>
        <w:tc>
          <w:tcPr>
            <w:tcW w:w="5387" w:type="dxa"/>
          </w:tcPr>
          <w:p w14:paraId="5D4C8728"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5BE9F9B3" w14:textId="77777777" w:rsidR="00683074" w:rsidRPr="009B2647" w:rsidRDefault="00683074" w:rsidP="007530A4">
            <w:pPr>
              <w:spacing w:after="0" w:line="360" w:lineRule="auto"/>
              <w:rPr>
                <w:rFonts w:eastAsia="等线"/>
                <w:b/>
                <w:bCs/>
                <w:lang w:val="en-US" w:eastAsia="zh-CN"/>
              </w:rPr>
            </w:pPr>
            <w:r w:rsidRPr="009B2647">
              <w:rPr>
                <w:rFonts w:eastAsia="等线"/>
                <w:b/>
                <w:bCs/>
                <w:lang w:val="en-US" w:eastAsia="zh-CN"/>
              </w:rPr>
              <w:t>0.717</w:t>
            </w:r>
          </w:p>
        </w:tc>
      </w:tr>
      <w:tr w:rsidR="00683074" w:rsidRPr="009B2647" w14:paraId="28791A13" w14:textId="77777777" w:rsidTr="007530A4">
        <w:tc>
          <w:tcPr>
            <w:tcW w:w="1838" w:type="dxa"/>
          </w:tcPr>
          <w:p w14:paraId="0A2D78E3" w14:textId="77777777" w:rsidR="00683074" w:rsidRPr="009B2647" w:rsidRDefault="00683074" w:rsidP="007530A4">
            <w:pPr>
              <w:spacing w:after="0" w:line="360" w:lineRule="auto"/>
              <w:rPr>
                <w:rFonts w:eastAsiaTheme="minorEastAsia"/>
                <w:sz w:val="24"/>
                <w:lang w:val="en-US" w:eastAsia="zh-CN"/>
              </w:rPr>
            </w:pPr>
            <w:r w:rsidRPr="009B2647">
              <w:rPr>
                <w:rFonts w:eastAsia="等线"/>
                <w:lang w:val="en-US" w:eastAsia="zh-CN"/>
              </w:rPr>
              <w:lastRenderedPageBreak/>
              <w:t>32 floats</w:t>
            </w:r>
          </w:p>
        </w:tc>
        <w:tc>
          <w:tcPr>
            <w:tcW w:w="5387" w:type="dxa"/>
          </w:tcPr>
          <w:p w14:paraId="0D8340E2" w14:textId="77777777" w:rsidR="00683074" w:rsidRPr="009B2647" w:rsidRDefault="00683074" w:rsidP="007530A4">
            <w:pPr>
              <w:spacing w:after="0" w:line="360" w:lineRule="auto"/>
              <w:rPr>
                <w:rFonts w:eastAsiaTheme="minorEastAsia"/>
                <w:lang w:eastAsia="zh-CN"/>
              </w:rPr>
            </w:pPr>
            <w:r w:rsidRPr="009B2647">
              <w:t>without quantization of the FC layer outputs for validation purposes only, i.e., float32 is sent in CSI report</w:t>
            </w:r>
          </w:p>
        </w:tc>
        <w:tc>
          <w:tcPr>
            <w:tcW w:w="2405" w:type="dxa"/>
          </w:tcPr>
          <w:p w14:paraId="7F5CDC37" w14:textId="77777777" w:rsidR="00683074" w:rsidRPr="009B2647" w:rsidRDefault="00683074" w:rsidP="007530A4">
            <w:pPr>
              <w:spacing w:after="0" w:line="360" w:lineRule="auto"/>
              <w:rPr>
                <w:rFonts w:eastAsia="等线"/>
                <w:b/>
                <w:bCs/>
                <w:lang w:val="en-US" w:eastAsia="zh-CN"/>
              </w:rPr>
            </w:pPr>
            <w:r w:rsidRPr="009B2647">
              <w:rPr>
                <w:rFonts w:eastAsia="等线"/>
                <w:b/>
                <w:bCs/>
                <w:lang w:val="en-US" w:eastAsia="zh-CN"/>
              </w:rPr>
              <w:t>0.771</w:t>
            </w:r>
          </w:p>
        </w:tc>
      </w:tr>
    </w:tbl>
    <w:p w14:paraId="48EA1A8D" w14:textId="77777777" w:rsidR="00683074" w:rsidRDefault="00683074" w:rsidP="00683074">
      <w:pPr>
        <w:spacing w:after="0" w:line="360" w:lineRule="auto"/>
        <w:jc w:val="both"/>
        <w:rPr>
          <w:rFonts w:eastAsia="等线"/>
          <w:lang w:eastAsia="zh-CN"/>
        </w:rPr>
      </w:pPr>
      <w:r w:rsidRPr="009B2647">
        <w:rPr>
          <w:rFonts w:eastAsia="等线"/>
          <w:lang w:eastAsia="zh-CN"/>
        </w:rPr>
        <w:t xml:space="preserve"> </w:t>
      </w:r>
    </w:p>
    <w:p w14:paraId="58097048" w14:textId="77777777" w:rsidR="00683074" w:rsidRPr="009B2647" w:rsidRDefault="00683074" w:rsidP="00683074">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Test encoder</w:t>
      </w:r>
      <w:r w:rsidRPr="003C4062">
        <w:rPr>
          <w:rFonts w:eastAsia="等线"/>
          <w:b/>
          <w:lang w:eastAsia="zh-CN"/>
        </w:rPr>
        <w:t xml:space="preserve"> </w:t>
      </w:r>
      <w:r>
        <w:rPr>
          <w:rFonts w:eastAsia="等线" w:hint="eastAsia"/>
          <w:b/>
          <w:lang w:eastAsia="zh-CN"/>
        </w:rPr>
        <w:t>Option 3: Track1</w:t>
      </w:r>
    </w:p>
    <w:p w14:paraId="7D256AEB" w14:textId="77777777" w:rsidR="00683074" w:rsidRDefault="00683074" w:rsidP="00683074">
      <w:pPr>
        <w:spacing w:after="0" w:line="360" w:lineRule="auto"/>
        <w:jc w:val="both"/>
        <w:rPr>
          <w:rFonts w:eastAsia="等线"/>
          <w:lang w:eastAsia="zh-CN"/>
        </w:rPr>
      </w:pPr>
      <w:r>
        <w:rPr>
          <w:rFonts w:eastAsia="等线"/>
          <w:lang w:eastAsia="zh-CN"/>
        </w:rPr>
        <w:t>I</w:t>
      </w:r>
      <w:r>
        <w:rPr>
          <w:rFonts w:eastAsia="等线" w:hint="eastAsia"/>
          <w:lang w:eastAsia="zh-CN"/>
        </w:rPr>
        <w:t>n RAN4 #113 meeting, following 2 tracks have been agreed to further evaluate option 3.</w:t>
      </w:r>
    </w:p>
    <w:p w14:paraId="1F83C7BD" w14:textId="77777777" w:rsidR="00683074" w:rsidRPr="007A73E1" w:rsidRDefault="00683074" w:rsidP="00683074">
      <w:pPr>
        <w:spacing w:after="0" w:line="360" w:lineRule="auto"/>
        <w:ind w:leftChars="200" w:left="400"/>
        <w:jc w:val="both"/>
        <w:rPr>
          <w:rFonts w:eastAsia="Yu Mincho"/>
          <w:i/>
          <w:iCs/>
          <w:lang w:eastAsia="ja-JP"/>
        </w:rPr>
      </w:pPr>
      <w:r w:rsidRPr="007A73E1">
        <w:rPr>
          <w:rFonts w:eastAsia="Yu Mincho"/>
          <w:i/>
          <w:iCs/>
          <w:lang w:eastAsia="ja-JP"/>
        </w:rPr>
        <w:t>Track 1: Select 3 decoders at RAN4#113. Companies train own encoders (with own Eigenvector dataset) and check performance against decoders (with at least own test dataset)</w:t>
      </w:r>
    </w:p>
    <w:p w14:paraId="1D9255A2" w14:textId="77777777" w:rsidR="00683074" w:rsidRPr="007A73E1" w:rsidRDefault="00683074" w:rsidP="00683074">
      <w:pPr>
        <w:spacing w:after="0" w:line="360" w:lineRule="auto"/>
        <w:ind w:leftChars="200" w:left="400"/>
        <w:jc w:val="both"/>
        <w:rPr>
          <w:rFonts w:eastAsia="Yu Mincho"/>
          <w:i/>
          <w:iCs/>
          <w:lang w:eastAsia="ja-JP"/>
        </w:rPr>
      </w:pPr>
      <w:r w:rsidRPr="007A73E1">
        <w:rPr>
          <w:rFonts w:eastAsia="Yu Mincho"/>
          <w:i/>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1EBF5A1" w14:textId="77777777" w:rsidR="00683074" w:rsidRPr="007A73E1" w:rsidRDefault="00683074" w:rsidP="00683074">
      <w:pPr>
        <w:spacing w:after="0" w:line="360" w:lineRule="auto"/>
        <w:jc w:val="both"/>
        <w:rPr>
          <w:rFonts w:eastAsia="等线"/>
          <w:lang w:eastAsia="zh-CN"/>
        </w:rPr>
      </w:pPr>
    </w:p>
    <w:p w14:paraId="243AE9CC" w14:textId="77777777" w:rsidR="00683074" w:rsidRPr="00A01402" w:rsidRDefault="00683074" w:rsidP="00683074">
      <w:pPr>
        <w:spacing w:after="0" w:line="360" w:lineRule="auto"/>
        <w:jc w:val="both"/>
        <w:rPr>
          <w:rFonts w:eastAsia="等线"/>
          <w:lang w:val="en-US" w:eastAsia="zh-CN"/>
        </w:rPr>
      </w:pPr>
      <w:r w:rsidRPr="00A01402">
        <w:rPr>
          <w:rFonts w:eastAsia="等线"/>
          <w:lang w:val="en-US" w:eastAsia="zh-CN"/>
        </w:rPr>
        <w:t xml:space="preserve">For "Track 1", the selected companies are Samsung, CATT, and Huawei. We utilized the CSI decoder provided by Samsung (without quantization) as the test decoder and conducted encoder training using our </w:t>
      </w:r>
      <w:r>
        <w:rPr>
          <w:rFonts w:eastAsia="等线" w:hint="eastAsia"/>
          <w:lang w:val="en-US" w:eastAsia="zh-CN"/>
        </w:rPr>
        <w:t>own</w:t>
      </w:r>
      <w:r w:rsidRPr="00A01402">
        <w:rPr>
          <w:rFonts w:eastAsia="等线"/>
          <w:lang w:val="en-US" w:eastAsia="zh-CN"/>
        </w:rPr>
        <w:t xml:space="preserve"> dataset. The results</w:t>
      </w:r>
      <w:r>
        <w:rPr>
          <w:rFonts w:eastAsia="等线" w:hint="eastAsia"/>
          <w:lang w:val="en-US" w:eastAsia="zh-CN"/>
        </w:rPr>
        <w:t>(for RAN4 #114)</w:t>
      </w:r>
      <w:r w:rsidRPr="00A01402">
        <w:rPr>
          <w:rFonts w:eastAsia="等线"/>
          <w:lang w:val="en-US" w:eastAsia="zh-CN"/>
        </w:rPr>
        <w:t xml:space="preserve"> obtained are as follows:</w:t>
      </w:r>
    </w:p>
    <w:tbl>
      <w:tblPr>
        <w:tblStyle w:val="afa"/>
        <w:tblW w:w="9493" w:type="dxa"/>
        <w:tblLook w:val="04A0" w:firstRow="1" w:lastRow="0" w:firstColumn="1" w:lastColumn="0" w:noHBand="0" w:noVBand="1"/>
      </w:tblPr>
      <w:tblGrid>
        <w:gridCol w:w="1262"/>
        <w:gridCol w:w="2419"/>
        <w:gridCol w:w="2410"/>
        <w:gridCol w:w="1701"/>
        <w:gridCol w:w="1701"/>
      </w:tblGrid>
      <w:tr w:rsidR="00683074" w:rsidRPr="009B2647" w14:paraId="7C85D589" w14:textId="77777777" w:rsidTr="007530A4">
        <w:trPr>
          <w:trHeight w:val="602"/>
        </w:trPr>
        <w:tc>
          <w:tcPr>
            <w:tcW w:w="1262" w:type="dxa"/>
          </w:tcPr>
          <w:p w14:paraId="0327F574" w14:textId="77777777" w:rsidR="00683074" w:rsidRPr="00DB4E23" w:rsidRDefault="00683074" w:rsidP="007530A4">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2F001B6A"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322874CC"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Decoder</w:t>
            </w:r>
          </w:p>
        </w:tc>
        <w:tc>
          <w:tcPr>
            <w:tcW w:w="1701" w:type="dxa"/>
          </w:tcPr>
          <w:p w14:paraId="551584EF" w14:textId="77777777" w:rsidR="00683074" w:rsidRPr="00DB4E23" w:rsidRDefault="00683074" w:rsidP="007530A4">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3599A1F6" w14:textId="77777777" w:rsidR="00683074" w:rsidRDefault="00683074" w:rsidP="007530A4">
            <w:pPr>
              <w:spacing w:after="0" w:line="360" w:lineRule="auto"/>
              <w:rPr>
                <w:rFonts w:eastAsia="等线"/>
                <w:lang w:val="en-US" w:eastAsia="zh-CN"/>
              </w:rPr>
            </w:pPr>
            <w:r w:rsidRPr="00DB4E23">
              <w:rPr>
                <w:rFonts w:eastAsia="等线"/>
                <w:lang w:val="en-US" w:eastAsia="zh-CN"/>
              </w:rPr>
              <w:t>SGCS</w:t>
            </w:r>
          </w:p>
          <w:p w14:paraId="61E72BBD" w14:textId="77777777" w:rsidR="00683074" w:rsidRPr="00DB4E23" w:rsidRDefault="00683074" w:rsidP="007530A4">
            <w:pPr>
              <w:spacing w:after="0" w:line="360" w:lineRule="auto"/>
              <w:rPr>
                <w:rFonts w:eastAsiaTheme="minorEastAsia"/>
                <w:lang w:val="en-US" w:eastAsia="zh-CN"/>
              </w:rPr>
            </w:pPr>
            <w:r w:rsidRPr="00DB4E23">
              <w:rPr>
                <w:rFonts w:eastAsia="等线"/>
                <w:lang w:val="en-US" w:eastAsia="zh-CN"/>
              </w:rPr>
              <w:t xml:space="preserve"> (UMa channel)</w:t>
            </w:r>
          </w:p>
        </w:tc>
      </w:tr>
      <w:tr w:rsidR="00683074" w:rsidRPr="009B2647" w14:paraId="2F45B793" w14:textId="77777777" w:rsidTr="007530A4">
        <w:tc>
          <w:tcPr>
            <w:tcW w:w="1262" w:type="dxa"/>
          </w:tcPr>
          <w:p w14:paraId="355DEDD8" w14:textId="77777777" w:rsidR="00683074" w:rsidRPr="00DB4E23" w:rsidRDefault="00683074" w:rsidP="007530A4">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6F7A41B8" w14:textId="77777777" w:rsidR="00683074" w:rsidRDefault="00683074" w:rsidP="007530A4">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p>
          <w:p w14:paraId="40383045" w14:textId="77777777" w:rsidR="00683074" w:rsidRPr="00A01402" w:rsidRDefault="00683074" w:rsidP="007530A4">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46A0ADCB"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p>
          <w:p w14:paraId="1D381FB6" w14:textId="77777777" w:rsidR="00683074" w:rsidRPr="00A01402" w:rsidRDefault="00683074" w:rsidP="007530A4">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0D25503A" w14:textId="77777777" w:rsidR="00683074" w:rsidRPr="00DB4E23" w:rsidRDefault="00683074" w:rsidP="007530A4">
            <w:pPr>
              <w:spacing w:after="0" w:line="360" w:lineRule="auto"/>
              <w:rPr>
                <w:rFonts w:eastAsiaTheme="minorEastAsia"/>
                <w:lang w:val="en-US" w:eastAsia="zh-CN"/>
              </w:rPr>
            </w:pPr>
            <w:r w:rsidRPr="00DB4E23">
              <w:rPr>
                <w:rFonts w:eastAsiaTheme="minorEastAsia"/>
                <w:lang w:val="en-US" w:eastAsia="zh-CN"/>
              </w:rPr>
              <w:t>OPPO</w:t>
            </w:r>
          </w:p>
        </w:tc>
        <w:tc>
          <w:tcPr>
            <w:tcW w:w="1701" w:type="dxa"/>
          </w:tcPr>
          <w:p w14:paraId="6B838301"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0.771</w:t>
            </w:r>
          </w:p>
        </w:tc>
      </w:tr>
      <w:tr w:rsidR="00683074" w:rsidRPr="009B2647" w14:paraId="254A31B7" w14:textId="77777777" w:rsidTr="007530A4">
        <w:tc>
          <w:tcPr>
            <w:tcW w:w="1262" w:type="dxa"/>
          </w:tcPr>
          <w:p w14:paraId="20A03FC5" w14:textId="77777777" w:rsidR="00683074" w:rsidRPr="00DB4E23" w:rsidRDefault="00683074" w:rsidP="007530A4">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3EBB3957"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Samsung</w:t>
            </w:r>
          </w:p>
          <w:p w14:paraId="2F93911A" w14:textId="77777777" w:rsidR="00683074" w:rsidRPr="00A01402" w:rsidRDefault="00683074" w:rsidP="007530A4">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4B326BC2"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Samsung</w:t>
            </w:r>
          </w:p>
          <w:p w14:paraId="685CDF18" w14:textId="77777777" w:rsidR="00683074" w:rsidRPr="00A01402" w:rsidRDefault="00683074" w:rsidP="007530A4">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4DE791F4" w14:textId="77777777" w:rsidR="00683074" w:rsidRPr="00DB4E23" w:rsidRDefault="00683074" w:rsidP="007530A4">
            <w:pPr>
              <w:spacing w:after="0" w:line="360" w:lineRule="auto"/>
              <w:rPr>
                <w:rFonts w:eastAsiaTheme="minorEastAsia"/>
                <w:lang w:eastAsia="zh-CN"/>
              </w:rPr>
            </w:pPr>
            <w:r w:rsidRPr="00DB4E23">
              <w:rPr>
                <w:rFonts w:eastAsiaTheme="minorEastAsia"/>
                <w:lang w:val="en-US" w:eastAsia="zh-CN"/>
              </w:rPr>
              <w:t>OPPO</w:t>
            </w:r>
          </w:p>
        </w:tc>
        <w:tc>
          <w:tcPr>
            <w:tcW w:w="1701" w:type="dxa"/>
          </w:tcPr>
          <w:p w14:paraId="47D72F9B"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0.757</w:t>
            </w:r>
          </w:p>
        </w:tc>
      </w:tr>
      <w:tr w:rsidR="00683074" w:rsidRPr="009B2647" w14:paraId="141BC4A3" w14:textId="77777777" w:rsidTr="007530A4">
        <w:tc>
          <w:tcPr>
            <w:tcW w:w="1262" w:type="dxa"/>
          </w:tcPr>
          <w:p w14:paraId="2A61FC3E"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32 floats</w:t>
            </w:r>
          </w:p>
        </w:tc>
        <w:tc>
          <w:tcPr>
            <w:tcW w:w="2419" w:type="dxa"/>
          </w:tcPr>
          <w:p w14:paraId="0C16AA4C"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p>
          <w:p w14:paraId="5C8FDBEE" w14:textId="77777777" w:rsidR="00683074" w:rsidRPr="00A01402" w:rsidRDefault="00683074" w:rsidP="007530A4">
            <w:pPr>
              <w:spacing w:after="0" w:line="360" w:lineRule="auto"/>
              <w:rPr>
                <w:rFonts w:eastAsia="等线"/>
                <w:lang w:eastAsia="zh-CN"/>
              </w:rPr>
            </w:pPr>
            <w:r w:rsidRPr="00DB4E23">
              <w:rPr>
                <w:rFonts w:eastAsiaTheme="minorEastAsia"/>
                <w:lang w:eastAsia="zh-CN"/>
              </w:rPr>
              <w:t xml:space="preserve">retrain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15F52DC1"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Samsung</w:t>
            </w:r>
          </w:p>
          <w:p w14:paraId="79E8F4FD" w14:textId="77777777" w:rsidR="00683074" w:rsidRPr="00A01402" w:rsidRDefault="00683074" w:rsidP="007530A4">
            <w:pPr>
              <w:spacing w:after="0" w:line="360" w:lineRule="auto"/>
              <w:rPr>
                <w:rFonts w:eastAsiaTheme="minorEastAsia"/>
                <w:lang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701" w:type="dxa"/>
          </w:tcPr>
          <w:p w14:paraId="790B90BB" w14:textId="77777777" w:rsidR="00683074" w:rsidRPr="00DB4E23" w:rsidRDefault="00683074" w:rsidP="007530A4">
            <w:pPr>
              <w:spacing w:after="0" w:line="360" w:lineRule="auto"/>
            </w:pPr>
            <w:r w:rsidRPr="00DB4E23">
              <w:rPr>
                <w:rFonts w:eastAsiaTheme="minorEastAsia"/>
                <w:lang w:val="en-US" w:eastAsia="zh-CN"/>
              </w:rPr>
              <w:t>OPPO</w:t>
            </w:r>
          </w:p>
        </w:tc>
        <w:tc>
          <w:tcPr>
            <w:tcW w:w="1701" w:type="dxa"/>
          </w:tcPr>
          <w:p w14:paraId="4BBC5BD4"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0.760</w:t>
            </w:r>
          </w:p>
        </w:tc>
      </w:tr>
    </w:tbl>
    <w:p w14:paraId="085354EB" w14:textId="77777777" w:rsidR="00683074" w:rsidRDefault="00683074" w:rsidP="00683074">
      <w:pPr>
        <w:spacing w:after="0" w:line="360" w:lineRule="auto"/>
        <w:jc w:val="both"/>
        <w:rPr>
          <w:rFonts w:eastAsia="等线"/>
          <w:b/>
          <w:lang w:val="en-US" w:eastAsia="zh-CN"/>
        </w:rPr>
      </w:pPr>
    </w:p>
    <w:p w14:paraId="7FED7B95" w14:textId="77777777" w:rsidR="00683074" w:rsidRDefault="00683074" w:rsidP="00683074">
      <w:pPr>
        <w:spacing w:after="0" w:line="360" w:lineRule="auto"/>
        <w:jc w:val="both"/>
        <w:rPr>
          <w:rFonts w:eastAsia="等线"/>
          <w:lang w:val="en-US" w:eastAsia="zh-CN"/>
        </w:rPr>
      </w:pPr>
      <w:r w:rsidRPr="00C4063A">
        <w:rPr>
          <w:rFonts w:eastAsia="等线"/>
          <w:lang w:val="en-US" w:eastAsia="zh-CN"/>
        </w:rPr>
        <w:t>From the evaluation</w:t>
      </w:r>
      <w:r>
        <w:rPr>
          <w:rFonts w:eastAsia="等线" w:hint="eastAsia"/>
          <w:lang w:val="en-US" w:eastAsia="zh-CN"/>
        </w:rPr>
        <w:t xml:space="preserve"> and comparison</w:t>
      </w:r>
      <w:r w:rsidRPr="00C4063A">
        <w:rPr>
          <w:rFonts w:eastAsia="等线"/>
          <w:lang w:val="en-US" w:eastAsia="zh-CN"/>
        </w:rPr>
        <w:t xml:space="preserve"> results </w:t>
      </w:r>
      <w:r>
        <w:rPr>
          <w:rFonts w:eastAsia="等线" w:hint="eastAsia"/>
          <w:lang w:val="en-US" w:eastAsia="zh-CN"/>
        </w:rPr>
        <w:t>in</w:t>
      </w:r>
      <w:r w:rsidRPr="00C4063A">
        <w:rPr>
          <w:rFonts w:eastAsia="等线"/>
          <w:lang w:val="en-US" w:eastAsia="zh-CN"/>
        </w:rPr>
        <w:t xml:space="preserve"> the RAN4 #114 meeting, there are still certain discrepancies in the submissions from different companies for Track 1. Based on the </w:t>
      </w:r>
      <w:r>
        <w:rPr>
          <w:rFonts w:eastAsia="等线" w:hint="eastAsia"/>
          <w:lang w:val="en-US" w:eastAsia="zh-CN"/>
        </w:rPr>
        <w:t xml:space="preserve">agreements </w:t>
      </w:r>
      <w:r w:rsidRPr="00C4063A">
        <w:rPr>
          <w:rFonts w:eastAsia="等线"/>
          <w:lang w:val="en-US" w:eastAsia="zh-CN"/>
        </w:rPr>
        <w:t>of RAN4 #114 meeting, the quantization process</w:t>
      </w:r>
      <w:r>
        <w:rPr>
          <w:rFonts w:eastAsia="等线" w:hint="eastAsia"/>
          <w:lang w:val="en-US" w:eastAsia="zh-CN"/>
        </w:rPr>
        <w:t xml:space="preserve"> is </w:t>
      </w:r>
      <w:r w:rsidRPr="00C4063A">
        <w:rPr>
          <w:rFonts w:eastAsia="等线"/>
          <w:lang w:val="en-US" w:eastAsia="zh-CN"/>
        </w:rPr>
        <w:t>further clarified</w:t>
      </w:r>
      <w:r>
        <w:rPr>
          <w:rFonts w:eastAsia="等线" w:hint="eastAsia"/>
          <w:lang w:val="en-US" w:eastAsia="zh-CN"/>
        </w:rPr>
        <w:t xml:space="preserve"> as follows:</w:t>
      </w:r>
    </w:p>
    <w:p w14:paraId="54AAF684" w14:textId="77777777" w:rsidR="00683074" w:rsidRPr="00201407" w:rsidRDefault="00683074" w:rsidP="00683074">
      <w:pPr>
        <w:spacing w:after="0" w:line="360" w:lineRule="auto"/>
        <w:ind w:leftChars="500" w:left="1000"/>
        <w:rPr>
          <w:i/>
          <w:iCs/>
          <w:u w:val="single"/>
        </w:rPr>
      </w:pPr>
      <w:r w:rsidRPr="00201407">
        <w:rPr>
          <w:i/>
          <w:iCs/>
          <w:u w:val="single"/>
        </w:rPr>
        <w:t>Agreements on quantization:</w:t>
      </w:r>
    </w:p>
    <w:p w14:paraId="3DC01BAA" w14:textId="77777777" w:rsidR="00683074" w:rsidRPr="00201407" w:rsidRDefault="00683074" w:rsidP="00683074">
      <w:pPr>
        <w:spacing w:after="0" w:line="360" w:lineRule="auto"/>
        <w:ind w:leftChars="500" w:left="1000"/>
        <w:rPr>
          <w:i/>
          <w:iCs/>
        </w:rPr>
      </w:pPr>
      <w:r w:rsidRPr="00201407">
        <w:rPr>
          <w:i/>
          <w:iCs/>
        </w:rPr>
        <w:t xml:space="preserve">Companies shall provide decoders with 2 bit quantization, and with no quantization </w:t>
      </w:r>
    </w:p>
    <w:p w14:paraId="0DF23050" w14:textId="77777777" w:rsidR="00683074" w:rsidRPr="00201407" w:rsidRDefault="00683074" w:rsidP="00683074">
      <w:pPr>
        <w:pStyle w:val="af7"/>
        <w:numPr>
          <w:ilvl w:val="0"/>
          <w:numId w:val="13"/>
        </w:numPr>
        <w:overflowPunct w:val="0"/>
        <w:autoSpaceDE w:val="0"/>
        <w:autoSpaceDN w:val="0"/>
        <w:adjustRightInd w:val="0"/>
        <w:spacing w:after="0" w:line="360" w:lineRule="auto"/>
        <w:ind w:leftChars="680" w:left="1720"/>
        <w:contextualSpacing w:val="0"/>
        <w:textAlignment w:val="baseline"/>
        <w:rPr>
          <w:rFonts w:ascii="Times New Roman" w:hAnsi="Times New Roman"/>
          <w:i/>
          <w:iCs/>
          <w:sz w:val="20"/>
          <w:szCs w:val="20"/>
        </w:rPr>
      </w:pPr>
      <w:r w:rsidRPr="00201407">
        <w:rPr>
          <w:rFonts w:ascii="Times New Roman" w:hAnsi="Times New Roman"/>
          <w:i/>
          <w:iCs/>
          <w:sz w:val="20"/>
          <w:szCs w:val="20"/>
        </w:rPr>
        <w:t>No quantization aware training when model is unquantized</w:t>
      </w:r>
    </w:p>
    <w:p w14:paraId="1F342197" w14:textId="77777777" w:rsidR="00683074" w:rsidRPr="00201407" w:rsidRDefault="00683074" w:rsidP="00683074">
      <w:pPr>
        <w:pStyle w:val="af7"/>
        <w:numPr>
          <w:ilvl w:val="0"/>
          <w:numId w:val="13"/>
        </w:numPr>
        <w:overflowPunct w:val="0"/>
        <w:autoSpaceDE w:val="0"/>
        <w:autoSpaceDN w:val="0"/>
        <w:adjustRightInd w:val="0"/>
        <w:spacing w:after="0" w:line="360" w:lineRule="auto"/>
        <w:ind w:leftChars="680" w:left="1720"/>
        <w:contextualSpacing w:val="0"/>
        <w:textAlignment w:val="baseline"/>
        <w:rPr>
          <w:rFonts w:ascii="Times New Roman" w:hAnsi="Times New Roman"/>
          <w:i/>
          <w:iCs/>
          <w:sz w:val="20"/>
          <w:szCs w:val="20"/>
        </w:rPr>
      </w:pPr>
      <w:r w:rsidRPr="00201407">
        <w:rPr>
          <w:rFonts w:ascii="Times New Roman" w:hAnsi="Times New Roman"/>
          <w:i/>
          <w:iCs/>
          <w:sz w:val="20"/>
          <w:szCs w:val="20"/>
        </w:rPr>
        <w:t>Quantization aware training when model is quantized</w:t>
      </w:r>
    </w:p>
    <w:p w14:paraId="2DF95DFF" w14:textId="77777777" w:rsidR="00683074" w:rsidRPr="00201407" w:rsidRDefault="00683074" w:rsidP="00683074">
      <w:pPr>
        <w:spacing w:after="0" w:line="360" w:lineRule="auto"/>
        <w:ind w:leftChars="500" w:left="1000"/>
        <w:rPr>
          <w:i/>
          <w:iCs/>
        </w:rPr>
      </w:pPr>
      <w:r w:rsidRPr="00201407">
        <w:rPr>
          <w:i/>
          <w:iCs/>
        </w:rPr>
        <w:t>For the model with quantization:</w:t>
      </w:r>
    </w:p>
    <w:p w14:paraId="5297C5B2" w14:textId="77777777" w:rsidR="00683074" w:rsidRPr="00201407" w:rsidRDefault="00683074" w:rsidP="00683074">
      <w:pPr>
        <w:spacing w:after="0" w:line="360" w:lineRule="auto"/>
        <w:ind w:leftChars="500" w:left="1000"/>
        <w:rPr>
          <w:i/>
          <w:iCs/>
        </w:rPr>
      </w:pPr>
      <w:r w:rsidRPr="00201407">
        <w:rPr>
          <w:i/>
          <w:iCs/>
        </w:rPr>
        <w:t xml:space="preserve">Agree on a scaling and quantization codebook </w:t>
      </w:r>
    </w:p>
    <w:p w14:paraId="23881123" w14:textId="77777777" w:rsidR="00683074" w:rsidRPr="00201407" w:rsidRDefault="00683074" w:rsidP="00683074">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Include Sigmoid in model file in the encoder, and inverse Sigmoid in the decoder</w:t>
      </w:r>
    </w:p>
    <w:p w14:paraId="36062C87" w14:textId="77777777" w:rsidR="00683074" w:rsidRPr="00201407" w:rsidRDefault="00683074" w:rsidP="00683074">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Codebook (1/8, 3/8, 5/8, 7/8) in model file</w:t>
      </w:r>
    </w:p>
    <w:p w14:paraId="25E71574" w14:textId="77777777" w:rsidR="00683074" w:rsidRPr="00201407" w:rsidRDefault="00683074" w:rsidP="00683074">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Do not including mapping to 2 bits. Quantizer function of converting to 2 bits should not be in the model file</w:t>
      </w:r>
    </w:p>
    <w:p w14:paraId="2D2ED7E3" w14:textId="77777777" w:rsidR="00683074" w:rsidRPr="00201407" w:rsidRDefault="00683074" w:rsidP="00683074">
      <w:pPr>
        <w:spacing w:after="0" w:line="360" w:lineRule="auto"/>
        <w:ind w:leftChars="500" w:left="1000"/>
        <w:rPr>
          <w:i/>
          <w:iCs/>
        </w:rPr>
      </w:pPr>
      <w:r w:rsidRPr="00201407">
        <w:rPr>
          <w:i/>
          <w:iCs/>
        </w:rPr>
        <w:t>For the model without quantization</w:t>
      </w:r>
    </w:p>
    <w:p w14:paraId="791CE3A5" w14:textId="77777777" w:rsidR="00683074" w:rsidRPr="00201407" w:rsidRDefault="00683074" w:rsidP="00683074">
      <w:pPr>
        <w:spacing w:after="0" w:line="360" w:lineRule="auto"/>
        <w:ind w:leftChars="500" w:left="1000"/>
        <w:rPr>
          <w:i/>
          <w:iCs/>
          <w:szCs w:val="24"/>
        </w:rPr>
      </w:pPr>
      <w:r w:rsidRPr="00201407">
        <w:rPr>
          <w:i/>
          <w:iCs/>
        </w:rPr>
        <w:t>For no quantization models, do not include sigmoid at the model output and no inverse Sigmoid in the decoder</w:t>
      </w:r>
    </w:p>
    <w:p w14:paraId="64563C62" w14:textId="77777777" w:rsidR="00683074" w:rsidRDefault="00683074" w:rsidP="00683074">
      <w:pPr>
        <w:spacing w:after="0" w:line="360" w:lineRule="auto"/>
        <w:jc w:val="both"/>
        <w:rPr>
          <w:rFonts w:eastAsia="等线"/>
          <w:lang w:val="en-US" w:eastAsia="zh-CN"/>
        </w:rPr>
      </w:pPr>
    </w:p>
    <w:p w14:paraId="5B5756CA" w14:textId="77777777" w:rsidR="00683074" w:rsidRPr="00C4063A" w:rsidRDefault="00683074" w:rsidP="00683074">
      <w:pPr>
        <w:spacing w:after="0" w:line="360" w:lineRule="auto"/>
        <w:jc w:val="both"/>
        <w:rPr>
          <w:rFonts w:eastAsia="等线"/>
          <w:lang w:val="en-US" w:eastAsia="zh-CN"/>
        </w:rPr>
      </w:pPr>
      <w:r>
        <w:rPr>
          <w:rFonts w:eastAsia="等线"/>
          <w:lang w:val="en-US" w:eastAsia="zh-CN"/>
        </w:rPr>
        <w:lastRenderedPageBreak/>
        <w:t>B</w:t>
      </w:r>
      <w:r>
        <w:rPr>
          <w:rFonts w:eastAsia="等线" w:hint="eastAsia"/>
          <w:lang w:val="en-US" w:eastAsia="zh-CN"/>
        </w:rPr>
        <w:t xml:space="preserve">ased on </w:t>
      </w:r>
      <w:r>
        <w:rPr>
          <w:rFonts w:eastAsia="等线"/>
          <w:lang w:val="en-US" w:eastAsia="zh-CN"/>
        </w:rPr>
        <w:t>the above</w:t>
      </w:r>
      <w:r>
        <w:rPr>
          <w:rFonts w:eastAsia="等线" w:hint="eastAsia"/>
          <w:lang w:val="en-US" w:eastAsia="zh-CN"/>
        </w:rPr>
        <w:t xml:space="preserve"> updates, </w:t>
      </w:r>
      <w:r w:rsidRPr="00C4063A">
        <w:rPr>
          <w:rFonts w:eastAsia="等线"/>
          <w:lang w:val="en-US" w:eastAsia="zh-CN"/>
        </w:rPr>
        <w:t>we used Samsung’s pro</w:t>
      </w:r>
      <w:r w:rsidRPr="00201407">
        <w:rPr>
          <w:rFonts w:eastAsia="等线"/>
          <w:lang w:val="en-US" w:eastAsia="zh-CN"/>
        </w:rPr>
        <w:t>vided CSI decoder </w:t>
      </w:r>
      <w:r w:rsidRPr="00C4063A">
        <w:rPr>
          <w:rFonts w:eastAsia="等线"/>
          <w:lang w:val="en-US" w:eastAsia="zh-CN"/>
        </w:rPr>
        <w:t>(both with and without quantization) as the test decoder and retrained the encoder using our own dataset. The updated test results</w:t>
      </w:r>
      <w:r>
        <w:rPr>
          <w:rFonts w:eastAsia="等线" w:hint="eastAsia"/>
          <w:lang w:val="en-US" w:eastAsia="zh-CN"/>
        </w:rPr>
        <w:t>(for RAN4 #114bis)</w:t>
      </w:r>
      <w:r w:rsidRPr="00C4063A">
        <w:rPr>
          <w:rFonts w:eastAsia="等线"/>
          <w:lang w:val="en-US" w:eastAsia="zh-CN"/>
        </w:rPr>
        <w:t xml:space="preserve"> are </w:t>
      </w:r>
      <w:r>
        <w:rPr>
          <w:rFonts w:eastAsia="等线" w:hint="eastAsia"/>
          <w:lang w:val="en-US" w:eastAsia="zh-CN"/>
        </w:rPr>
        <w:t xml:space="preserve">shown </w:t>
      </w:r>
      <w:r w:rsidRPr="00C4063A">
        <w:rPr>
          <w:rFonts w:eastAsia="等线"/>
          <w:lang w:val="en-US" w:eastAsia="zh-CN"/>
        </w:rPr>
        <w:t>as follows:</w:t>
      </w:r>
    </w:p>
    <w:tbl>
      <w:tblPr>
        <w:tblStyle w:val="afa"/>
        <w:tblW w:w="9493" w:type="dxa"/>
        <w:tblLook w:val="04A0" w:firstRow="1" w:lastRow="0" w:firstColumn="1" w:lastColumn="0" w:noHBand="0" w:noVBand="1"/>
      </w:tblPr>
      <w:tblGrid>
        <w:gridCol w:w="1838"/>
        <w:gridCol w:w="2693"/>
        <w:gridCol w:w="2127"/>
        <w:gridCol w:w="1275"/>
        <w:gridCol w:w="1560"/>
      </w:tblGrid>
      <w:tr w:rsidR="00683074" w:rsidRPr="009B2647" w14:paraId="6412375D" w14:textId="77777777" w:rsidTr="007530A4">
        <w:trPr>
          <w:trHeight w:val="602"/>
        </w:trPr>
        <w:tc>
          <w:tcPr>
            <w:tcW w:w="1838" w:type="dxa"/>
          </w:tcPr>
          <w:p w14:paraId="40A95F65" w14:textId="77777777" w:rsidR="00683074" w:rsidRPr="00DB4E23" w:rsidRDefault="00683074" w:rsidP="007530A4">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693" w:type="dxa"/>
          </w:tcPr>
          <w:p w14:paraId="3CBD81A1"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 xml:space="preserve">Encoder </w:t>
            </w:r>
          </w:p>
        </w:tc>
        <w:tc>
          <w:tcPr>
            <w:tcW w:w="2127" w:type="dxa"/>
          </w:tcPr>
          <w:p w14:paraId="4D22D275"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Decoder</w:t>
            </w:r>
          </w:p>
        </w:tc>
        <w:tc>
          <w:tcPr>
            <w:tcW w:w="1275" w:type="dxa"/>
          </w:tcPr>
          <w:p w14:paraId="4BF0AB98" w14:textId="77777777" w:rsidR="00683074" w:rsidRPr="00DB4E23" w:rsidRDefault="00683074" w:rsidP="007530A4">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6AF3BEEE" w14:textId="77777777" w:rsidR="00683074" w:rsidRDefault="00683074" w:rsidP="007530A4">
            <w:pPr>
              <w:spacing w:after="0" w:line="360" w:lineRule="auto"/>
              <w:rPr>
                <w:rFonts w:eastAsia="等线"/>
                <w:lang w:val="en-US" w:eastAsia="zh-CN"/>
              </w:rPr>
            </w:pPr>
            <w:r w:rsidRPr="00DB4E23">
              <w:rPr>
                <w:rFonts w:eastAsia="等线"/>
                <w:lang w:val="en-US" w:eastAsia="zh-CN"/>
              </w:rPr>
              <w:t>SGCS</w:t>
            </w:r>
          </w:p>
          <w:p w14:paraId="23F0B310" w14:textId="77777777" w:rsidR="00683074" w:rsidRPr="00DB4E23" w:rsidRDefault="00683074" w:rsidP="007530A4">
            <w:pPr>
              <w:spacing w:after="0" w:line="360" w:lineRule="auto"/>
              <w:rPr>
                <w:rFonts w:eastAsiaTheme="minorEastAsia"/>
                <w:lang w:val="en-US" w:eastAsia="zh-CN"/>
              </w:rPr>
            </w:pPr>
            <w:r w:rsidRPr="00DB4E23">
              <w:rPr>
                <w:rFonts w:eastAsia="等线"/>
                <w:lang w:val="en-US" w:eastAsia="zh-CN"/>
              </w:rPr>
              <w:t xml:space="preserve"> (UMa channel)</w:t>
            </w:r>
          </w:p>
        </w:tc>
      </w:tr>
      <w:tr w:rsidR="00683074" w:rsidRPr="009B2647" w14:paraId="1043460B" w14:textId="77777777" w:rsidTr="007530A4">
        <w:tc>
          <w:tcPr>
            <w:tcW w:w="1838" w:type="dxa"/>
          </w:tcPr>
          <w:p w14:paraId="29E2E0B9" w14:textId="77777777" w:rsidR="00683074" w:rsidRDefault="00683074" w:rsidP="007530A4">
            <w:pPr>
              <w:spacing w:after="0" w:line="360" w:lineRule="auto"/>
              <w:rPr>
                <w:rFonts w:eastAsia="等线"/>
                <w:lang w:val="en-US" w:eastAsia="zh-CN"/>
              </w:rPr>
            </w:pPr>
            <w:r w:rsidRPr="00DB4E23">
              <w:rPr>
                <w:rFonts w:eastAsia="等线"/>
                <w:lang w:val="en-US" w:eastAsia="zh-CN"/>
              </w:rPr>
              <w:t>32 floats</w:t>
            </w:r>
          </w:p>
          <w:p w14:paraId="7FD3EF4C" w14:textId="77777777" w:rsidR="00683074" w:rsidRPr="00DB4E23" w:rsidRDefault="00683074" w:rsidP="007530A4">
            <w:pPr>
              <w:spacing w:after="0" w:line="360" w:lineRule="auto"/>
              <w:rPr>
                <w:rFonts w:eastAsia="等线"/>
                <w:lang w:val="en-US" w:eastAsia="zh-CN"/>
              </w:rPr>
            </w:pPr>
            <w:r w:rsidRPr="00785777">
              <w:rPr>
                <w:rFonts w:eastAsia="宋体"/>
              </w:rPr>
              <w:t>(1/8, 3/8, 5/8, 7/8)</w:t>
            </w:r>
          </w:p>
        </w:tc>
        <w:tc>
          <w:tcPr>
            <w:tcW w:w="2693" w:type="dxa"/>
          </w:tcPr>
          <w:p w14:paraId="00902B80" w14:textId="77777777" w:rsidR="00683074" w:rsidRPr="00A01402" w:rsidRDefault="00683074" w:rsidP="007530A4">
            <w:pPr>
              <w:spacing w:after="0" w:line="360" w:lineRule="auto"/>
              <w:rPr>
                <w:rFonts w:eastAsia="等线"/>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 quantization</w:t>
            </w:r>
            <w:r>
              <w:rPr>
                <w:rFonts w:eastAsia="等线" w:hint="eastAsia"/>
                <w:lang w:val="en-US" w:eastAsia="zh-CN"/>
              </w:rPr>
              <w:t>)</w:t>
            </w:r>
          </w:p>
        </w:tc>
        <w:tc>
          <w:tcPr>
            <w:tcW w:w="2127" w:type="dxa"/>
          </w:tcPr>
          <w:p w14:paraId="35E18EC3"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Samsung</w:t>
            </w:r>
          </w:p>
          <w:p w14:paraId="292EB0B3" w14:textId="77777777" w:rsidR="00683074" w:rsidRPr="00A01402" w:rsidRDefault="00683074" w:rsidP="007530A4">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275" w:type="dxa"/>
          </w:tcPr>
          <w:p w14:paraId="7F3D8A81" w14:textId="77777777" w:rsidR="00683074" w:rsidRPr="00C4063A" w:rsidRDefault="00683074" w:rsidP="007530A4">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76F78201" w14:textId="77777777" w:rsidR="00683074" w:rsidRPr="00DB4E23" w:rsidRDefault="00683074" w:rsidP="007530A4">
            <w:pPr>
              <w:spacing w:after="0" w:line="360" w:lineRule="auto"/>
              <w:rPr>
                <w:rFonts w:eastAsia="等线"/>
                <w:lang w:val="en-US" w:eastAsia="zh-CN"/>
              </w:rPr>
            </w:pPr>
            <w:r w:rsidRPr="00C121C2">
              <w:rPr>
                <w:rFonts w:eastAsia="等线"/>
                <w:lang w:val="en-US" w:eastAsia="zh-CN"/>
              </w:rPr>
              <w:t>0.7158</w:t>
            </w:r>
          </w:p>
        </w:tc>
      </w:tr>
      <w:tr w:rsidR="00683074" w:rsidRPr="009B2647" w14:paraId="2B2B79AE" w14:textId="77777777" w:rsidTr="007530A4">
        <w:tc>
          <w:tcPr>
            <w:tcW w:w="1838" w:type="dxa"/>
          </w:tcPr>
          <w:p w14:paraId="7FE2DA33"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32 floats</w:t>
            </w:r>
          </w:p>
        </w:tc>
        <w:tc>
          <w:tcPr>
            <w:tcW w:w="2693" w:type="dxa"/>
          </w:tcPr>
          <w:p w14:paraId="3CD9DE4C"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127" w:type="dxa"/>
          </w:tcPr>
          <w:p w14:paraId="0D31E88C"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Samsung</w:t>
            </w:r>
          </w:p>
          <w:p w14:paraId="4EB2FBA8" w14:textId="77777777" w:rsidR="00683074" w:rsidRPr="00DB4E23" w:rsidRDefault="00683074" w:rsidP="007530A4">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275" w:type="dxa"/>
          </w:tcPr>
          <w:p w14:paraId="436D29BB" w14:textId="77777777" w:rsidR="00683074" w:rsidRPr="00DB4E23" w:rsidRDefault="00683074" w:rsidP="007530A4">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4DE6D2A2" w14:textId="77777777" w:rsidR="00683074" w:rsidRPr="00C121C2" w:rsidRDefault="00683074" w:rsidP="007530A4">
            <w:pPr>
              <w:spacing w:after="0" w:line="360" w:lineRule="auto"/>
              <w:rPr>
                <w:rFonts w:eastAsia="等线"/>
                <w:lang w:val="en-US" w:eastAsia="zh-CN"/>
              </w:rPr>
            </w:pPr>
            <w:r w:rsidRPr="00C121C2">
              <w:rPr>
                <w:rFonts w:eastAsia="等线"/>
                <w:lang w:val="en-US" w:eastAsia="zh-CN"/>
              </w:rPr>
              <w:t>0.7612</w:t>
            </w:r>
          </w:p>
        </w:tc>
      </w:tr>
    </w:tbl>
    <w:p w14:paraId="3DE7C01C" w14:textId="77777777" w:rsidR="00683074" w:rsidRDefault="00683074" w:rsidP="00683074">
      <w:pPr>
        <w:spacing w:after="0" w:line="360" w:lineRule="auto"/>
        <w:jc w:val="both"/>
        <w:rPr>
          <w:rFonts w:eastAsia="等线"/>
          <w:b/>
          <w:lang w:val="en-US" w:eastAsia="zh-CN"/>
        </w:rPr>
      </w:pPr>
    </w:p>
    <w:p w14:paraId="7EC1B8FA" w14:textId="77777777" w:rsidR="00683074" w:rsidRPr="009B2647" w:rsidRDefault="00683074" w:rsidP="00683074">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Test encoder</w:t>
      </w:r>
      <w:r w:rsidRPr="003C4062">
        <w:rPr>
          <w:rFonts w:eastAsia="等线"/>
          <w:b/>
          <w:lang w:eastAsia="zh-CN"/>
        </w:rPr>
        <w:t xml:space="preserve"> </w:t>
      </w:r>
      <w:r>
        <w:rPr>
          <w:rFonts w:eastAsia="等线" w:hint="eastAsia"/>
          <w:b/>
          <w:lang w:eastAsia="zh-CN"/>
        </w:rPr>
        <w:t>option 3: Track2</w:t>
      </w:r>
    </w:p>
    <w:p w14:paraId="68E2419C" w14:textId="77777777" w:rsidR="00683074" w:rsidRPr="00A01402" w:rsidRDefault="00683074" w:rsidP="00683074">
      <w:pPr>
        <w:spacing w:after="0" w:line="360" w:lineRule="auto"/>
        <w:jc w:val="both"/>
        <w:rPr>
          <w:rFonts w:eastAsia="等线"/>
          <w:lang w:val="en-US" w:eastAsia="zh-CN"/>
        </w:rPr>
      </w:pPr>
      <w:r w:rsidRPr="00A01402">
        <w:rPr>
          <w:rFonts w:eastAsia="等线"/>
          <w:lang w:val="en-US" w:eastAsia="zh-CN"/>
        </w:rPr>
        <w:t>For "Track 2", we trained both the encoder and decoder using a mixed dataset</w:t>
      </w:r>
      <w:r>
        <w:rPr>
          <w:rFonts w:eastAsia="等线" w:hint="eastAsia"/>
          <w:lang w:val="en-US" w:eastAsia="zh-CN"/>
        </w:rPr>
        <w:t xml:space="preserve"> (with </w:t>
      </w:r>
      <w:r w:rsidRPr="00A01402">
        <w:rPr>
          <w:rFonts w:eastAsia="等线"/>
          <w:lang w:val="en-US" w:eastAsia="zh-CN"/>
        </w:rPr>
        <w:t>RAN4 agreed model structure</w:t>
      </w:r>
      <w:r>
        <w:rPr>
          <w:rFonts w:eastAsia="等线" w:hint="eastAsia"/>
          <w:lang w:val="en-US" w:eastAsia="zh-CN"/>
        </w:rPr>
        <w:t>)</w:t>
      </w:r>
      <w:r w:rsidRPr="00A01402">
        <w:rPr>
          <w:rFonts w:eastAsia="等线"/>
          <w:lang w:val="en-US" w:eastAsia="zh-CN"/>
        </w:rPr>
        <w:t xml:space="preserve">. Additionally, we employed the decoder trained on the mixed dataset as the test decoder and retrained the encoder using </w:t>
      </w:r>
      <w:r>
        <w:rPr>
          <w:rFonts w:eastAsia="等线" w:hint="eastAsia"/>
          <w:lang w:val="en-US" w:eastAsia="zh-CN"/>
        </w:rPr>
        <w:t>OPPO</w:t>
      </w:r>
      <w:r w:rsidRPr="00A01402">
        <w:rPr>
          <w:rFonts w:eastAsia="等线"/>
          <w:lang w:val="en-US" w:eastAsia="zh-CN"/>
        </w:rPr>
        <w:t xml:space="preserve"> own dataset. The results</w:t>
      </w:r>
      <w:r>
        <w:rPr>
          <w:rFonts w:eastAsia="等线" w:hint="eastAsia"/>
          <w:lang w:val="en-US" w:eastAsia="zh-CN"/>
        </w:rPr>
        <w:t>(for RAN4 #114)</w:t>
      </w:r>
      <w:r w:rsidRPr="00A01402">
        <w:rPr>
          <w:rFonts w:eastAsia="等线"/>
          <w:lang w:val="en-US" w:eastAsia="zh-CN"/>
        </w:rPr>
        <w:t xml:space="preserve"> are presented below:</w:t>
      </w:r>
    </w:p>
    <w:tbl>
      <w:tblPr>
        <w:tblStyle w:val="afa"/>
        <w:tblW w:w="9493" w:type="dxa"/>
        <w:tblLook w:val="04A0" w:firstRow="1" w:lastRow="0" w:firstColumn="1" w:lastColumn="0" w:noHBand="0" w:noVBand="1"/>
      </w:tblPr>
      <w:tblGrid>
        <w:gridCol w:w="1262"/>
        <w:gridCol w:w="2419"/>
        <w:gridCol w:w="2410"/>
        <w:gridCol w:w="1701"/>
        <w:gridCol w:w="1701"/>
      </w:tblGrid>
      <w:tr w:rsidR="00683074" w:rsidRPr="009B2647" w14:paraId="47ED99AA" w14:textId="77777777" w:rsidTr="007530A4">
        <w:trPr>
          <w:trHeight w:val="602"/>
        </w:trPr>
        <w:tc>
          <w:tcPr>
            <w:tcW w:w="1262" w:type="dxa"/>
          </w:tcPr>
          <w:p w14:paraId="4AFBE200" w14:textId="77777777" w:rsidR="00683074" w:rsidRPr="00DB4E23" w:rsidRDefault="00683074" w:rsidP="007530A4">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3C19FC28"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4BEB626C"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Decoder</w:t>
            </w:r>
          </w:p>
        </w:tc>
        <w:tc>
          <w:tcPr>
            <w:tcW w:w="1701" w:type="dxa"/>
          </w:tcPr>
          <w:p w14:paraId="202BA58C" w14:textId="77777777" w:rsidR="00683074" w:rsidRPr="00DB4E23" w:rsidRDefault="00683074" w:rsidP="007530A4">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457ABD4E" w14:textId="77777777" w:rsidR="00683074" w:rsidRDefault="00683074" w:rsidP="007530A4">
            <w:pPr>
              <w:spacing w:after="0" w:line="360" w:lineRule="auto"/>
              <w:rPr>
                <w:rFonts w:eastAsia="等线"/>
                <w:lang w:val="en-US" w:eastAsia="zh-CN"/>
              </w:rPr>
            </w:pPr>
            <w:r w:rsidRPr="00DB4E23">
              <w:rPr>
                <w:rFonts w:eastAsia="等线"/>
                <w:lang w:val="en-US" w:eastAsia="zh-CN"/>
              </w:rPr>
              <w:t>SGCS</w:t>
            </w:r>
          </w:p>
          <w:p w14:paraId="10BD4430" w14:textId="77777777" w:rsidR="00683074" w:rsidRPr="00DB4E23" w:rsidRDefault="00683074" w:rsidP="007530A4">
            <w:pPr>
              <w:spacing w:after="0" w:line="360" w:lineRule="auto"/>
              <w:rPr>
                <w:rFonts w:eastAsiaTheme="minorEastAsia"/>
                <w:lang w:val="en-US" w:eastAsia="zh-CN"/>
              </w:rPr>
            </w:pPr>
            <w:r w:rsidRPr="00DB4E23">
              <w:rPr>
                <w:rFonts w:eastAsia="等线"/>
                <w:lang w:val="en-US" w:eastAsia="zh-CN"/>
              </w:rPr>
              <w:t xml:space="preserve"> (UMa channel)</w:t>
            </w:r>
          </w:p>
        </w:tc>
      </w:tr>
      <w:tr w:rsidR="00683074" w:rsidRPr="009B2647" w14:paraId="37B936F2" w14:textId="77777777" w:rsidTr="007530A4">
        <w:tc>
          <w:tcPr>
            <w:tcW w:w="1262" w:type="dxa"/>
          </w:tcPr>
          <w:p w14:paraId="012CD964" w14:textId="77777777" w:rsidR="00683074" w:rsidRPr="00DB4E23" w:rsidRDefault="00683074" w:rsidP="007530A4">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309C8182"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p>
          <w:p w14:paraId="7F212A32" w14:textId="77777777" w:rsidR="00683074" w:rsidRPr="00DB4E23" w:rsidRDefault="00683074" w:rsidP="007530A4">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365CC0EE"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p>
          <w:p w14:paraId="1F6236F7" w14:textId="77777777" w:rsidR="00683074" w:rsidRPr="00DB4E23" w:rsidRDefault="00683074" w:rsidP="007530A4">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15E366AB" w14:textId="77777777" w:rsidR="00683074" w:rsidRDefault="00683074" w:rsidP="007530A4">
            <w:pPr>
              <w:spacing w:after="0" w:line="360" w:lineRule="auto"/>
              <w:rPr>
                <w:rFonts w:eastAsiaTheme="minorEastAsia"/>
                <w:lang w:eastAsia="zh-CN"/>
              </w:rPr>
            </w:pPr>
            <w:r>
              <w:rPr>
                <w:rFonts w:eastAsiaTheme="minorEastAsia" w:hint="eastAsia"/>
                <w:lang w:eastAsia="zh-CN"/>
              </w:rPr>
              <w:t>- by mix dataset</w:t>
            </w:r>
          </w:p>
          <w:p w14:paraId="4FE665CB" w14:textId="77777777" w:rsidR="00683074" w:rsidRPr="00DB4E23" w:rsidRDefault="00683074" w:rsidP="007530A4">
            <w:pPr>
              <w:spacing w:after="0" w:line="360" w:lineRule="auto"/>
              <w:rPr>
                <w:rFonts w:eastAsiaTheme="minorEastAsia"/>
                <w:lang w:val="en-US" w:eastAsia="zh-CN"/>
              </w:rPr>
            </w:pPr>
            <w:r>
              <w:rPr>
                <w:rFonts w:eastAsiaTheme="minorEastAsia" w:hint="eastAsia"/>
                <w:lang w:eastAsia="zh-CN"/>
              </w:rPr>
              <w:t xml:space="preserve">- by OPPO dataset </w:t>
            </w:r>
          </w:p>
        </w:tc>
        <w:tc>
          <w:tcPr>
            <w:tcW w:w="1701" w:type="dxa"/>
          </w:tcPr>
          <w:p w14:paraId="54DBF503" w14:textId="77777777" w:rsidR="00683074" w:rsidRPr="000F1EA2" w:rsidRDefault="00683074" w:rsidP="007530A4">
            <w:pPr>
              <w:spacing w:after="0" w:line="360" w:lineRule="auto"/>
              <w:rPr>
                <w:rFonts w:eastAsia="等线"/>
                <w:lang w:val="en-US" w:eastAsia="zh-CN"/>
              </w:rPr>
            </w:pPr>
            <w:r w:rsidRPr="000F1EA2">
              <w:rPr>
                <w:rFonts w:eastAsia="等线" w:hint="eastAsia"/>
                <w:lang w:val="en-US" w:eastAsia="zh-CN"/>
              </w:rPr>
              <w:t>0.752(</w:t>
            </w:r>
            <w:r w:rsidRPr="000F1EA2">
              <w:rPr>
                <w:rFonts w:eastAsiaTheme="minorEastAsia" w:hint="eastAsia"/>
                <w:lang w:eastAsia="zh-CN"/>
              </w:rPr>
              <w:t>by mix dataset</w:t>
            </w:r>
            <w:r w:rsidRPr="000F1EA2">
              <w:rPr>
                <w:rFonts w:eastAsia="等线" w:hint="eastAsia"/>
                <w:lang w:val="en-US" w:eastAsia="zh-CN"/>
              </w:rPr>
              <w:t>)</w:t>
            </w:r>
          </w:p>
          <w:p w14:paraId="15534CE2" w14:textId="77777777" w:rsidR="00683074" w:rsidRPr="000F1EA2" w:rsidRDefault="00683074" w:rsidP="007530A4">
            <w:pPr>
              <w:spacing w:after="0" w:line="360" w:lineRule="auto"/>
              <w:rPr>
                <w:rFonts w:eastAsia="等线"/>
                <w:lang w:val="en-US" w:eastAsia="zh-CN"/>
              </w:rPr>
            </w:pPr>
            <w:r w:rsidRPr="000F1EA2">
              <w:rPr>
                <w:rFonts w:eastAsia="等线" w:hint="eastAsia"/>
                <w:lang w:val="en-US" w:eastAsia="zh-CN"/>
              </w:rPr>
              <w:t>0.750(</w:t>
            </w:r>
            <w:r w:rsidRPr="000F1EA2">
              <w:rPr>
                <w:rFonts w:eastAsiaTheme="minorEastAsia" w:hint="eastAsia"/>
                <w:lang w:eastAsia="zh-CN"/>
              </w:rPr>
              <w:t>by OPPO dataset</w:t>
            </w:r>
            <w:r w:rsidRPr="000F1EA2">
              <w:rPr>
                <w:rFonts w:eastAsia="等线" w:hint="eastAsia"/>
                <w:lang w:val="en-US" w:eastAsia="zh-CN"/>
              </w:rPr>
              <w:t>)</w:t>
            </w:r>
          </w:p>
        </w:tc>
      </w:tr>
      <w:tr w:rsidR="00683074" w:rsidRPr="009B2647" w14:paraId="7DCCEE4E" w14:textId="77777777" w:rsidTr="007530A4">
        <w:tc>
          <w:tcPr>
            <w:tcW w:w="1262" w:type="dxa"/>
          </w:tcPr>
          <w:p w14:paraId="577DA845"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32 floats</w:t>
            </w:r>
          </w:p>
        </w:tc>
        <w:tc>
          <w:tcPr>
            <w:tcW w:w="2419" w:type="dxa"/>
          </w:tcPr>
          <w:p w14:paraId="0AAD4E6A"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p>
          <w:p w14:paraId="35A5E8D6" w14:textId="77777777" w:rsidR="00683074" w:rsidRPr="00DB4E23" w:rsidRDefault="00683074" w:rsidP="007530A4">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38E239A7"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p>
          <w:p w14:paraId="59CA8253" w14:textId="77777777" w:rsidR="00683074" w:rsidRPr="00DB4E23" w:rsidRDefault="00683074" w:rsidP="007530A4">
            <w:pPr>
              <w:pStyle w:val="af7"/>
              <w:numPr>
                <w:ilvl w:val="0"/>
                <w:numId w:val="28"/>
              </w:numPr>
              <w:spacing w:after="0" w:line="360" w:lineRule="auto"/>
              <w:rPr>
                <w:rFonts w:ascii="Times New Roman" w:hAnsi="Times New Roman"/>
                <w:sz w:val="20"/>
                <w:szCs w:val="20"/>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48F68F01" w14:textId="77777777" w:rsidR="00683074" w:rsidRDefault="00683074" w:rsidP="007530A4">
            <w:pPr>
              <w:spacing w:after="0" w:line="360" w:lineRule="auto"/>
              <w:rPr>
                <w:rFonts w:eastAsiaTheme="minorEastAsia"/>
                <w:lang w:eastAsia="zh-CN"/>
              </w:rPr>
            </w:pPr>
            <w:r>
              <w:rPr>
                <w:rFonts w:eastAsiaTheme="minorEastAsia" w:hint="eastAsia"/>
                <w:lang w:eastAsia="zh-CN"/>
              </w:rPr>
              <w:t>- by mix dataset</w:t>
            </w:r>
          </w:p>
          <w:p w14:paraId="35D905EF" w14:textId="77777777" w:rsidR="00683074" w:rsidRPr="00DB4E23" w:rsidRDefault="00683074" w:rsidP="007530A4">
            <w:pPr>
              <w:spacing w:after="0" w:line="360" w:lineRule="auto"/>
            </w:pPr>
            <w:r>
              <w:rPr>
                <w:rFonts w:eastAsiaTheme="minorEastAsia" w:hint="eastAsia"/>
                <w:lang w:eastAsia="zh-CN"/>
              </w:rPr>
              <w:t xml:space="preserve">- by OPPO dataset </w:t>
            </w:r>
          </w:p>
        </w:tc>
        <w:tc>
          <w:tcPr>
            <w:tcW w:w="1701" w:type="dxa"/>
          </w:tcPr>
          <w:p w14:paraId="61C5833B" w14:textId="77777777" w:rsidR="00683074" w:rsidRPr="000F1EA2" w:rsidRDefault="00683074" w:rsidP="007530A4">
            <w:pPr>
              <w:spacing w:after="0" w:line="360" w:lineRule="auto"/>
              <w:rPr>
                <w:rFonts w:eastAsia="等线"/>
                <w:lang w:val="en-US" w:eastAsia="zh-CN"/>
              </w:rPr>
            </w:pPr>
            <w:r w:rsidRPr="000F1EA2">
              <w:rPr>
                <w:rFonts w:eastAsia="等线" w:hint="eastAsia"/>
                <w:lang w:val="en-US" w:eastAsia="zh-CN"/>
              </w:rPr>
              <w:t>0.686(</w:t>
            </w:r>
            <w:r w:rsidRPr="000F1EA2">
              <w:rPr>
                <w:rFonts w:eastAsiaTheme="minorEastAsia" w:hint="eastAsia"/>
                <w:lang w:eastAsia="zh-CN"/>
              </w:rPr>
              <w:t>by mix dataset</w:t>
            </w:r>
            <w:r w:rsidRPr="000F1EA2">
              <w:rPr>
                <w:rFonts w:eastAsia="等线" w:hint="eastAsia"/>
                <w:lang w:val="en-US" w:eastAsia="zh-CN"/>
              </w:rPr>
              <w:t>)</w:t>
            </w:r>
          </w:p>
          <w:p w14:paraId="71484D5D" w14:textId="77777777" w:rsidR="00683074" w:rsidRPr="000F1EA2" w:rsidRDefault="00683074" w:rsidP="007530A4">
            <w:pPr>
              <w:spacing w:after="0" w:line="360" w:lineRule="auto"/>
              <w:rPr>
                <w:rFonts w:eastAsia="等线"/>
                <w:lang w:val="en-US" w:eastAsia="zh-CN"/>
              </w:rPr>
            </w:pPr>
            <w:r w:rsidRPr="000F1EA2">
              <w:rPr>
                <w:rFonts w:eastAsia="等线" w:hint="eastAsia"/>
                <w:lang w:val="en-US" w:eastAsia="zh-CN"/>
              </w:rPr>
              <w:t>0.751(</w:t>
            </w:r>
            <w:r w:rsidRPr="000F1EA2">
              <w:rPr>
                <w:rFonts w:eastAsiaTheme="minorEastAsia" w:hint="eastAsia"/>
                <w:lang w:eastAsia="zh-CN"/>
              </w:rPr>
              <w:t>by OPPO dataset</w:t>
            </w:r>
            <w:r w:rsidRPr="000F1EA2">
              <w:rPr>
                <w:rFonts w:eastAsia="等线" w:hint="eastAsia"/>
                <w:lang w:val="en-US" w:eastAsia="zh-CN"/>
              </w:rPr>
              <w:t>)</w:t>
            </w:r>
          </w:p>
        </w:tc>
      </w:tr>
    </w:tbl>
    <w:p w14:paraId="39DF1A8D" w14:textId="77777777" w:rsidR="00683074" w:rsidRDefault="00683074" w:rsidP="00683074">
      <w:pPr>
        <w:spacing w:after="0" w:line="360" w:lineRule="auto"/>
        <w:jc w:val="both"/>
        <w:rPr>
          <w:rFonts w:eastAsia="等线"/>
          <w:lang w:eastAsia="zh-CN"/>
        </w:rPr>
      </w:pPr>
    </w:p>
    <w:p w14:paraId="3F0A6292" w14:textId="77777777" w:rsidR="00683074" w:rsidRPr="008547A8" w:rsidRDefault="00683074" w:rsidP="00683074">
      <w:pPr>
        <w:spacing w:after="0" w:line="360" w:lineRule="auto"/>
        <w:jc w:val="both"/>
        <w:rPr>
          <w:rFonts w:eastAsiaTheme="minorEastAsia"/>
          <w:lang w:val="en-US" w:eastAsia="zh-CN"/>
        </w:rPr>
      </w:pPr>
      <w:r w:rsidRPr="008547A8">
        <w:rPr>
          <w:rFonts w:eastAsiaTheme="minorEastAsia"/>
          <w:lang w:val="en-US" w:eastAsia="zh-CN"/>
        </w:rPr>
        <w:t xml:space="preserve">Further </w:t>
      </w:r>
      <w:r>
        <w:rPr>
          <w:rFonts w:eastAsiaTheme="minorEastAsia" w:hint="eastAsia"/>
          <w:lang w:val="en-US" w:eastAsia="zh-CN"/>
        </w:rPr>
        <w:t>in</w:t>
      </w:r>
      <w:r w:rsidRPr="008547A8">
        <w:rPr>
          <w:rFonts w:eastAsiaTheme="minorEastAsia"/>
          <w:lang w:val="en-US" w:eastAsia="zh-CN"/>
        </w:rPr>
        <w:t xml:space="preserve"> RAN4 #114bis meeting, </w:t>
      </w:r>
      <w:r>
        <w:rPr>
          <w:rFonts w:eastAsiaTheme="minorEastAsia" w:hint="eastAsia"/>
          <w:lang w:val="en-US" w:eastAsia="zh-CN"/>
        </w:rPr>
        <w:t>companies</w:t>
      </w:r>
      <w:r w:rsidRPr="008547A8">
        <w:rPr>
          <w:rFonts w:eastAsiaTheme="minorEastAsia"/>
          <w:lang w:val="en-US" w:eastAsia="zh-CN"/>
        </w:rPr>
        <w:t xml:space="preserve"> agreed to adopt a mixed dataset comprising contributions from MediaTek, Ericsson, </w:t>
      </w:r>
      <w:r>
        <w:rPr>
          <w:rFonts w:eastAsiaTheme="minorEastAsia" w:hint="eastAsia"/>
          <w:lang w:val="en-US" w:eastAsia="zh-CN"/>
        </w:rPr>
        <w:t>v</w:t>
      </w:r>
      <w:r w:rsidRPr="008547A8">
        <w:rPr>
          <w:rFonts w:eastAsiaTheme="minorEastAsia"/>
          <w:lang w:val="en-US" w:eastAsia="zh-CN"/>
        </w:rPr>
        <w:t>ivo, OPPO, and Nokia.</w:t>
      </w:r>
      <w:r>
        <w:rPr>
          <w:rFonts w:eastAsiaTheme="minorEastAsia" w:hint="eastAsia"/>
          <w:lang w:val="en-US" w:eastAsia="zh-CN"/>
        </w:rPr>
        <w:t xml:space="preserve"> C</w:t>
      </w:r>
      <w:r w:rsidRPr="008547A8">
        <w:rPr>
          <w:rFonts w:eastAsiaTheme="minorEastAsia"/>
          <w:lang w:val="en-US" w:eastAsia="zh-CN"/>
        </w:rPr>
        <w:t>ompanies submitted updated models based on this mixed dataset along with their SGCS</w:t>
      </w:r>
      <w:r>
        <w:rPr>
          <w:rFonts w:eastAsiaTheme="minorEastAsia" w:hint="eastAsia"/>
          <w:lang w:val="en-US" w:eastAsia="zh-CN"/>
        </w:rPr>
        <w:t xml:space="preserve"> results</w:t>
      </w:r>
      <w:r w:rsidRPr="008547A8">
        <w:rPr>
          <w:rFonts w:eastAsiaTheme="minorEastAsia"/>
          <w:lang w:val="en-US" w:eastAsia="zh-CN"/>
        </w:rPr>
        <w:t>. Among these, the Samsung-provided model (both quantized and non-quantized versions) with the median SGCS was selected as the frozen decoder.</w:t>
      </w:r>
      <w:r>
        <w:rPr>
          <w:rFonts w:eastAsiaTheme="minorEastAsia" w:hint="eastAsia"/>
          <w:lang w:val="en-US" w:eastAsia="zh-CN"/>
        </w:rPr>
        <w:t xml:space="preserve"> </w:t>
      </w:r>
      <w:r>
        <w:rPr>
          <w:rFonts w:eastAsiaTheme="minorEastAsia"/>
          <w:lang w:val="en-US" w:eastAsia="zh-CN"/>
        </w:rPr>
        <w:t>So,</w:t>
      </w:r>
      <w:r>
        <w:rPr>
          <w:rFonts w:eastAsiaTheme="minorEastAsia" w:hint="eastAsia"/>
          <w:lang w:val="en-US" w:eastAsia="zh-CN"/>
        </w:rPr>
        <w:t xml:space="preserve"> </w:t>
      </w:r>
      <w:r w:rsidRPr="008547A8">
        <w:rPr>
          <w:rFonts w:eastAsiaTheme="minorEastAsia"/>
          <w:lang w:val="en-US" w:eastAsia="zh-CN"/>
        </w:rPr>
        <w:t>we use Samsung’s CSI decoders as the test decoder</w:t>
      </w:r>
      <w:r>
        <w:rPr>
          <w:rFonts w:eastAsiaTheme="minorEastAsia" w:hint="eastAsia"/>
          <w:lang w:val="en-US" w:eastAsia="zh-CN"/>
        </w:rPr>
        <w:t xml:space="preserve"> for track 2 evaluation</w:t>
      </w:r>
      <w:r w:rsidRPr="008547A8">
        <w:rPr>
          <w:rFonts w:eastAsiaTheme="minorEastAsia"/>
          <w:lang w:val="en-US" w:eastAsia="zh-CN"/>
        </w:rPr>
        <w:t xml:space="preserve">, train the encoder on the mixed dataset, and evaluate </w:t>
      </w:r>
      <w:r>
        <w:rPr>
          <w:rFonts w:eastAsiaTheme="minorEastAsia" w:hint="eastAsia"/>
          <w:lang w:val="en-US" w:eastAsia="zh-CN"/>
        </w:rPr>
        <w:t xml:space="preserve">the </w:t>
      </w:r>
      <w:r w:rsidRPr="008547A8">
        <w:rPr>
          <w:rFonts w:eastAsiaTheme="minorEastAsia"/>
          <w:lang w:val="en-US" w:eastAsia="zh-CN"/>
        </w:rPr>
        <w:t xml:space="preserve">performance using the mixed test dataset. The results (for RAN4 #114bis) are </w:t>
      </w:r>
      <w:r>
        <w:rPr>
          <w:rFonts w:eastAsiaTheme="minorEastAsia" w:hint="eastAsia"/>
          <w:lang w:val="en-US" w:eastAsia="zh-CN"/>
        </w:rPr>
        <w:t xml:space="preserve">shown </w:t>
      </w:r>
      <w:r w:rsidRPr="008547A8">
        <w:rPr>
          <w:rFonts w:eastAsiaTheme="minorEastAsia"/>
          <w:lang w:val="en-US" w:eastAsia="zh-CN"/>
        </w:rPr>
        <w:t>as follows:</w:t>
      </w:r>
    </w:p>
    <w:tbl>
      <w:tblPr>
        <w:tblStyle w:val="afa"/>
        <w:tblW w:w="9493" w:type="dxa"/>
        <w:tblLook w:val="04A0" w:firstRow="1" w:lastRow="0" w:firstColumn="1" w:lastColumn="0" w:noHBand="0" w:noVBand="1"/>
      </w:tblPr>
      <w:tblGrid>
        <w:gridCol w:w="1696"/>
        <w:gridCol w:w="2410"/>
        <w:gridCol w:w="2693"/>
        <w:gridCol w:w="1134"/>
        <w:gridCol w:w="1560"/>
      </w:tblGrid>
      <w:tr w:rsidR="00683074" w:rsidRPr="009B2647" w14:paraId="48E07E8F" w14:textId="77777777" w:rsidTr="007530A4">
        <w:trPr>
          <w:trHeight w:val="602"/>
        </w:trPr>
        <w:tc>
          <w:tcPr>
            <w:tcW w:w="1696" w:type="dxa"/>
          </w:tcPr>
          <w:p w14:paraId="0C746298" w14:textId="77777777" w:rsidR="00683074" w:rsidRPr="00DB4E23" w:rsidRDefault="00683074" w:rsidP="007530A4">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0" w:type="dxa"/>
          </w:tcPr>
          <w:p w14:paraId="67F715BE"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 xml:space="preserve">Encoder </w:t>
            </w:r>
          </w:p>
        </w:tc>
        <w:tc>
          <w:tcPr>
            <w:tcW w:w="2693" w:type="dxa"/>
          </w:tcPr>
          <w:p w14:paraId="0D0A0087" w14:textId="77777777" w:rsidR="00683074" w:rsidRPr="00DB4E23" w:rsidRDefault="00683074" w:rsidP="007530A4">
            <w:pPr>
              <w:spacing w:after="0" w:line="360" w:lineRule="auto"/>
              <w:rPr>
                <w:rFonts w:eastAsiaTheme="minorEastAsia"/>
                <w:lang w:eastAsia="zh-CN"/>
              </w:rPr>
            </w:pPr>
            <w:r w:rsidRPr="00DB4E23">
              <w:rPr>
                <w:rFonts w:eastAsiaTheme="minorEastAsia"/>
                <w:lang w:eastAsia="zh-CN"/>
              </w:rPr>
              <w:t>Decoder</w:t>
            </w:r>
          </w:p>
        </w:tc>
        <w:tc>
          <w:tcPr>
            <w:tcW w:w="1134" w:type="dxa"/>
          </w:tcPr>
          <w:p w14:paraId="53C3011A" w14:textId="77777777" w:rsidR="00683074" w:rsidRPr="00DB4E23" w:rsidRDefault="00683074" w:rsidP="007530A4">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7B0E15EA" w14:textId="77777777" w:rsidR="00683074" w:rsidRDefault="00683074" w:rsidP="007530A4">
            <w:pPr>
              <w:spacing w:after="0" w:line="360" w:lineRule="auto"/>
              <w:rPr>
                <w:rFonts w:eastAsia="等线"/>
                <w:lang w:val="en-US" w:eastAsia="zh-CN"/>
              </w:rPr>
            </w:pPr>
            <w:r w:rsidRPr="00DB4E23">
              <w:rPr>
                <w:rFonts w:eastAsia="等线"/>
                <w:lang w:val="en-US" w:eastAsia="zh-CN"/>
              </w:rPr>
              <w:t>SGCS</w:t>
            </w:r>
          </w:p>
          <w:p w14:paraId="666B992F" w14:textId="77777777" w:rsidR="00683074" w:rsidRPr="00DB4E23" w:rsidRDefault="00683074" w:rsidP="007530A4">
            <w:pPr>
              <w:spacing w:after="0" w:line="360" w:lineRule="auto"/>
              <w:rPr>
                <w:rFonts w:eastAsiaTheme="minorEastAsia"/>
                <w:lang w:val="en-US" w:eastAsia="zh-CN"/>
              </w:rPr>
            </w:pPr>
            <w:r w:rsidRPr="00DB4E23">
              <w:rPr>
                <w:rFonts w:eastAsia="等线"/>
                <w:lang w:val="en-US" w:eastAsia="zh-CN"/>
              </w:rPr>
              <w:t xml:space="preserve"> (UMa channel)</w:t>
            </w:r>
          </w:p>
        </w:tc>
      </w:tr>
      <w:tr w:rsidR="00683074" w:rsidRPr="009B2647" w14:paraId="702CBB4C" w14:textId="77777777" w:rsidTr="007530A4">
        <w:tc>
          <w:tcPr>
            <w:tcW w:w="1696" w:type="dxa"/>
          </w:tcPr>
          <w:p w14:paraId="67640FA9" w14:textId="77777777" w:rsidR="00683074" w:rsidRDefault="00683074" w:rsidP="007530A4">
            <w:pPr>
              <w:spacing w:after="0" w:line="360" w:lineRule="auto"/>
              <w:rPr>
                <w:rFonts w:eastAsia="等线"/>
                <w:lang w:val="en-US" w:eastAsia="zh-CN"/>
              </w:rPr>
            </w:pPr>
            <w:r w:rsidRPr="00DB4E23">
              <w:rPr>
                <w:rFonts w:eastAsia="等线"/>
                <w:lang w:val="en-US" w:eastAsia="zh-CN"/>
              </w:rPr>
              <w:t>32 floats</w:t>
            </w:r>
          </w:p>
          <w:p w14:paraId="04B9ACD3" w14:textId="77777777" w:rsidR="00683074" w:rsidRPr="00DB4E23" w:rsidRDefault="00683074" w:rsidP="007530A4">
            <w:pPr>
              <w:spacing w:after="0" w:line="360" w:lineRule="auto"/>
              <w:rPr>
                <w:rFonts w:eastAsia="等线"/>
                <w:lang w:val="en-US" w:eastAsia="zh-CN"/>
              </w:rPr>
            </w:pPr>
            <w:r w:rsidRPr="00785777">
              <w:rPr>
                <w:rFonts w:eastAsia="宋体"/>
              </w:rPr>
              <w:t>(1/8, 3/8, 5/8, 7/8)</w:t>
            </w:r>
          </w:p>
        </w:tc>
        <w:tc>
          <w:tcPr>
            <w:tcW w:w="2410" w:type="dxa"/>
          </w:tcPr>
          <w:p w14:paraId="6227D9BD" w14:textId="77777777" w:rsidR="00683074" w:rsidRDefault="00683074" w:rsidP="007530A4">
            <w:pPr>
              <w:spacing w:after="0" w:line="360" w:lineRule="auto"/>
              <w:rPr>
                <w:rFonts w:eastAsiaTheme="minorEastAsia"/>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p>
          <w:p w14:paraId="2DD9259E" w14:textId="77777777" w:rsidR="00683074" w:rsidRPr="00A01402" w:rsidRDefault="00683074" w:rsidP="007530A4">
            <w:pPr>
              <w:spacing w:after="0" w:line="360" w:lineRule="auto"/>
              <w:rPr>
                <w:rFonts w:eastAsia="等线"/>
                <w:lang w:eastAsia="zh-CN"/>
              </w:rPr>
            </w:pPr>
            <w:r>
              <w:rPr>
                <w:rFonts w:eastAsia="等线" w:hint="eastAsia"/>
                <w:lang w:val="en-US" w:eastAsia="zh-CN"/>
              </w:rPr>
              <w:t>(</w:t>
            </w:r>
            <w:r w:rsidRPr="00DB4E23">
              <w:t>with quantization</w:t>
            </w:r>
            <w:r>
              <w:rPr>
                <w:rFonts w:eastAsia="等线" w:hint="eastAsia"/>
                <w:lang w:val="en-US" w:eastAsia="zh-CN"/>
              </w:rPr>
              <w:t>)</w:t>
            </w:r>
          </w:p>
        </w:tc>
        <w:tc>
          <w:tcPr>
            <w:tcW w:w="2693" w:type="dxa"/>
          </w:tcPr>
          <w:p w14:paraId="7E84DED5"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Samsung</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4A6599AC" w14:textId="77777777" w:rsidR="00683074" w:rsidRPr="00A01402" w:rsidRDefault="00683074" w:rsidP="007530A4">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134" w:type="dxa"/>
          </w:tcPr>
          <w:p w14:paraId="36C544E9" w14:textId="77777777" w:rsidR="00683074" w:rsidRPr="00597C25" w:rsidRDefault="00683074" w:rsidP="007530A4">
            <w:pPr>
              <w:spacing w:after="0" w:line="360" w:lineRule="auto"/>
              <w:rPr>
                <w:rFonts w:eastAsiaTheme="minorEastAsia"/>
                <w:lang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48F167ED" w14:textId="77777777" w:rsidR="00683074" w:rsidRPr="00597C25" w:rsidRDefault="00683074" w:rsidP="007530A4">
            <w:pPr>
              <w:spacing w:after="0" w:line="360" w:lineRule="auto"/>
              <w:rPr>
                <w:rFonts w:eastAsiaTheme="minorEastAsia"/>
                <w:lang w:eastAsia="zh-CN"/>
              </w:rPr>
            </w:pPr>
            <w:r w:rsidRPr="00597C25">
              <w:rPr>
                <w:rFonts w:eastAsiaTheme="minorEastAsia"/>
                <w:lang w:eastAsia="zh-CN"/>
              </w:rPr>
              <w:t>0.7040</w:t>
            </w:r>
          </w:p>
        </w:tc>
      </w:tr>
      <w:tr w:rsidR="00683074" w:rsidRPr="009B2647" w14:paraId="711AA074" w14:textId="77777777" w:rsidTr="007530A4">
        <w:tc>
          <w:tcPr>
            <w:tcW w:w="1696" w:type="dxa"/>
          </w:tcPr>
          <w:p w14:paraId="7F1A4865"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32 floats</w:t>
            </w:r>
          </w:p>
        </w:tc>
        <w:tc>
          <w:tcPr>
            <w:tcW w:w="2410" w:type="dxa"/>
          </w:tcPr>
          <w:p w14:paraId="2E583936"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693" w:type="dxa"/>
          </w:tcPr>
          <w:p w14:paraId="0997A376" w14:textId="77777777" w:rsidR="00683074" w:rsidRPr="00DB4E23" w:rsidRDefault="00683074" w:rsidP="007530A4">
            <w:pPr>
              <w:spacing w:after="0" w:line="360" w:lineRule="auto"/>
              <w:rPr>
                <w:rFonts w:eastAsia="等线"/>
                <w:lang w:val="en-US" w:eastAsia="zh-CN"/>
              </w:rPr>
            </w:pPr>
            <w:r w:rsidRPr="00DB4E23">
              <w:rPr>
                <w:rFonts w:eastAsia="等线"/>
                <w:lang w:val="en-US" w:eastAsia="zh-CN"/>
              </w:rPr>
              <w:t>Samsung</w:t>
            </w:r>
            <w:r w:rsidRPr="00DB4E23">
              <w:rPr>
                <w:rFonts w:eastAsiaTheme="minorEastAsia"/>
                <w:lang w:eastAsia="zh-CN"/>
              </w:rPr>
              <w:t xml:space="preserve"> 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1966AD5A" w14:textId="77777777" w:rsidR="00683074" w:rsidRPr="00DB4E23" w:rsidRDefault="00683074" w:rsidP="007530A4">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134" w:type="dxa"/>
          </w:tcPr>
          <w:p w14:paraId="1315141D" w14:textId="77777777" w:rsidR="00683074" w:rsidRPr="00DB4E23" w:rsidRDefault="00683074" w:rsidP="007530A4">
            <w:pPr>
              <w:spacing w:after="0" w:line="360" w:lineRule="auto"/>
              <w:rPr>
                <w:rFonts w:eastAsiaTheme="minorEastAsia"/>
                <w:lang w:val="en-US"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2AB15BC7" w14:textId="77777777" w:rsidR="00683074" w:rsidRPr="00C121C2" w:rsidRDefault="00683074" w:rsidP="007530A4">
            <w:pPr>
              <w:spacing w:after="0" w:line="360" w:lineRule="auto"/>
              <w:rPr>
                <w:rFonts w:eastAsia="等线"/>
                <w:lang w:val="en-US" w:eastAsia="zh-CN"/>
              </w:rPr>
            </w:pPr>
            <w:r w:rsidRPr="00597C25">
              <w:rPr>
                <w:rFonts w:eastAsia="等线"/>
                <w:lang w:val="en-US" w:eastAsia="zh-CN"/>
              </w:rPr>
              <w:t>0.7492</w:t>
            </w:r>
          </w:p>
        </w:tc>
      </w:tr>
    </w:tbl>
    <w:p w14:paraId="258A8711" w14:textId="77777777" w:rsidR="00683074" w:rsidRDefault="00683074" w:rsidP="00683074">
      <w:pPr>
        <w:spacing w:after="0" w:line="360" w:lineRule="auto"/>
        <w:jc w:val="both"/>
        <w:rPr>
          <w:rFonts w:eastAsia="等线"/>
          <w:b/>
          <w:lang w:val="en-US" w:eastAsia="zh-CN"/>
        </w:rPr>
      </w:pPr>
    </w:p>
    <w:p w14:paraId="4E6C53A4" w14:textId="77777777" w:rsidR="00683074" w:rsidRPr="007C65FD" w:rsidRDefault="00683074" w:rsidP="00683074">
      <w:pPr>
        <w:spacing w:after="0" w:line="360" w:lineRule="auto"/>
        <w:jc w:val="both"/>
        <w:rPr>
          <w:rFonts w:eastAsiaTheme="minorEastAsia"/>
          <w:bCs/>
          <w:lang w:val="en-US" w:eastAsia="zh-CN"/>
        </w:rPr>
      </w:pPr>
      <w:r w:rsidRPr="0008793E">
        <w:rPr>
          <w:rFonts w:eastAsia="等线"/>
          <w:bCs/>
          <w:lang w:val="en-US" w:eastAsia="zh-CN"/>
        </w:rPr>
        <w:t>I</w:t>
      </w:r>
      <w:r w:rsidRPr="0008793E">
        <w:rPr>
          <w:rFonts w:eastAsia="等线" w:hint="eastAsia"/>
          <w:bCs/>
          <w:lang w:val="en-US" w:eastAsia="zh-CN"/>
        </w:rPr>
        <w:t>n RAN4#114</w:t>
      </w:r>
      <w:r w:rsidRPr="007C65FD">
        <w:rPr>
          <w:rFonts w:eastAsia="等线" w:hint="eastAsia"/>
          <w:bCs/>
          <w:lang w:val="en-US" w:eastAsia="zh-CN"/>
        </w:rPr>
        <w:t xml:space="preserve">bis </w:t>
      </w:r>
      <w:r w:rsidRPr="007C65FD">
        <w:rPr>
          <w:rFonts w:eastAsia="等线"/>
          <w:bCs/>
          <w:lang w:val="en-US" w:eastAsia="zh-CN"/>
        </w:rPr>
        <w:t>meeting, further</w:t>
      </w:r>
      <w:r w:rsidRPr="007C65FD">
        <w:rPr>
          <w:bCs/>
          <w:lang w:eastAsia="zh-CN"/>
        </w:rPr>
        <w:t xml:space="preserve"> simulation activity for option 3 track 2</w:t>
      </w:r>
      <w:r w:rsidRPr="007C65FD">
        <w:rPr>
          <w:rFonts w:eastAsiaTheme="minorEastAsia" w:hint="eastAsia"/>
          <w:bCs/>
          <w:lang w:eastAsia="zh-CN"/>
        </w:rPr>
        <w:t xml:space="preserve"> has been suggested as below:</w:t>
      </w:r>
    </w:p>
    <w:p w14:paraId="2CD1AAD2" w14:textId="77777777" w:rsidR="00683074" w:rsidRPr="007C65FD" w:rsidRDefault="00683074" w:rsidP="0068307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Definitions</w:t>
      </w:r>
    </w:p>
    <w:p w14:paraId="029317E1"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Training Dataset 1 is the dataset used for training of the frozen decoder.</w:t>
      </w:r>
    </w:p>
    <w:p w14:paraId="6007C131"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lastRenderedPageBreak/>
        <w:t>Training Dataset 2 is the dataset used for training of the new encoder based on the frozen decoder.</w:t>
      </w:r>
    </w:p>
    <w:p w14:paraId="248B6652" w14:textId="77777777" w:rsidR="00683074" w:rsidRPr="007C65FD" w:rsidRDefault="00683074" w:rsidP="0068307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 xml:space="preserve">Additional results 1 for RAN4#115: </w:t>
      </w:r>
    </w:p>
    <w:p w14:paraId="12E12964"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val="en-US" w:eastAsia="zh-CN"/>
        </w:rPr>
      </w:pPr>
      <w:r w:rsidRPr="007C65FD">
        <w:rPr>
          <w:i/>
          <w:iCs/>
          <w:lang w:val="en-US" w:eastAsia="zh-CN"/>
        </w:rPr>
        <w:t>Frozen decoder = Samsung decoder trained using the mixed dataset. (i.e., training dataset 1 = mixed dataset)</w:t>
      </w:r>
    </w:p>
    <w:p w14:paraId="62FD8D62"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For the new encoder: Training dataset 2 = company specific training dataset. Test Dataset = Mixed test dataset.</w:t>
      </w:r>
    </w:p>
    <w:p w14:paraId="3425E150" w14:textId="77777777" w:rsidR="00683074" w:rsidRPr="007C65FD" w:rsidRDefault="00683074" w:rsidP="0068307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 xml:space="preserve">Additional results 2 for RAN4#115: </w:t>
      </w:r>
    </w:p>
    <w:p w14:paraId="2C418571"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val="en-US" w:eastAsia="zh-CN"/>
        </w:rPr>
      </w:pPr>
      <w:r w:rsidRPr="007C65FD">
        <w:rPr>
          <w:i/>
          <w:iCs/>
          <w:lang w:val="en-US" w:eastAsia="zh-CN"/>
        </w:rPr>
        <w:t>Frozen decoder = Samsung decoder trained using the mixed dataset. (i.e., training dataset 1 = mixed dataset)</w:t>
      </w:r>
    </w:p>
    <w:p w14:paraId="68A90F8C"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For the new encoder: Training dataset 2 = company specific training dataset. Test dataset = company specific test dataset.</w:t>
      </w:r>
    </w:p>
    <w:p w14:paraId="38C66359" w14:textId="77777777" w:rsidR="00683074" w:rsidRPr="007C65FD" w:rsidRDefault="00683074" w:rsidP="00683074">
      <w:pPr>
        <w:pStyle w:val="B1"/>
        <w:numPr>
          <w:ilvl w:val="0"/>
          <w:numId w:val="32"/>
        </w:numPr>
        <w:overflowPunct w:val="0"/>
        <w:autoSpaceDE w:val="0"/>
        <w:autoSpaceDN w:val="0"/>
        <w:adjustRightInd w:val="0"/>
        <w:textAlignment w:val="baseline"/>
        <w:rPr>
          <w:b/>
          <w:bCs/>
          <w:i/>
          <w:iCs/>
          <w:lang w:eastAsia="zh-CN"/>
        </w:rPr>
      </w:pPr>
      <w:r w:rsidRPr="007C65FD">
        <w:rPr>
          <w:i/>
          <w:iCs/>
          <w:lang w:eastAsia="zh-CN"/>
        </w:rPr>
        <w:t>Additional results 3 for RAN4#115: Further results using a lower complexity CNN or transformer encoder</w:t>
      </w:r>
    </w:p>
    <w:p w14:paraId="2DDE1FFB"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val="en-US" w:eastAsia="zh-CN"/>
        </w:rPr>
      </w:pPr>
      <w:r w:rsidRPr="007C65FD">
        <w:rPr>
          <w:i/>
          <w:iCs/>
          <w:lang w:val="en-US" w:eastAsia="zh-CN"/>
        </w:rPr>
        <w:t>Frozen decoder = Samsung decoder trained using the mixed dataset. (i.e., training dataset 1 = mixed dataset)</w:t>
      </w:r>
    </w:p>
    <w:p w14:paraId="3D7DA112"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For the new encoder: Training dataset 2 = mixed. Test Dataset = Mixed test dataset.</w:t>
      </w:r>
    </w:p>
    <w:p w14:paraId="179914EB" w14:textId="77777777" w:rsidR="00683074" w:rsidRPr="007C65FD" w:rsidRDefault="00683074" w:rsidP="00683074">
      <w:pPr>
        <w:pStyle w:val="B1"/>
        <w:numPr>
          <w:ilvl w:val="1"/>
          <w:numId w:val="32"/>
        </w:numPr>
        <w:overflowPunct w:val="0"/>
        <w:autoSpaceDE w:val="0"/>
        <w:autoSpaceDN w:val="0"/>
        <w:adjustRightInd w:val="0"/>
        <w:textAlignment w:val="baseline"/>
        <w:rPr>
          <w:b/>
          <w:bCs/>
          <w:i/>
          <w:iCs/>
          <w:lang w:eastAsia="zh-CN"/>
        </w:rPr>
      </w:pPr>
      <w:r w:rsidRPr="007C65FD">
        <w:rPr>
          <w:i/>
          <w:iCs/>
          <w:lang w:eastAsia="zh-CN"/>
        </w:rPr>
        <w:t>Encoder structure: As suggested in [R4-2505156] or company specific selection. Structure and complexity should be reported.</w:t>
      </w:r>
    </w:p>
    <w:p w14:paraId="66C44BFE" w14:textId="77777777" w:rsidR="00683074" w:rsidRDefault="00683074" w:rsidP="00683074">
      <w:pPr>
        <w:spacing w:after="0" w:line="360" w:lineRule="auto"/>
        <w:jc w:val="both"/>
        <w:rPr>
          <w:rFonts w:eastAsiaTheme="minorEastAsia"/>
          <w:lang w:val="en-US" w:eastAsia="zh-CN"/>
        </w:rPr>
      </w:pPr>
      <w:r>
        <w:rPr>
          <w:rFonts w:eastAsiaTheme="minorEastAsia"/>
          <w:lang w:val="en-US" w:eastAsia="zh-CN"/>
        </w:rPr>
        <w:t>F</w:t>
      </w:r>
      <w:r>
        <w:rPr>
          <w:rFonts w:eastAsiaTheme="minorEastAsia" w:hint="eastAsia"/>
          <w:lang w:val="en-US" w:eastAsia="zh-CN"/>
        </w:rPr>
        <w:t>or additional results 1 and additional results 2, t</w:t>
      </w:r>
      <w:r w:rsidRPr="008547A8">
        <w:rPr>
          <w:rFonts w:eastAsiaTheme="minorEastAsia"/>
          <w:lang w:val="en-US" w:eastAsia="zh-CN"/>
        </w:rPr>
        <w:t xml:space="preserve">he </w:t>
      </w:r>
      <w:r>
        <w:rPr>
          <w:rFonts w:eastAsiaTheme="minorEastAsia" w:hint="eastAsia"/>
          <w:lang w:val="en-US" w:eastAsia="zh-CN"/>
        </w:rPr>
        <w:t xml:space="preserve">updated </w:t>
      </w:r>
      <w:r w:rsidRPr="008547A8">
        <w:rPr>
          <w:rFonts w:eastAsiaTheme="minorEastAsia"/>
          <w:lang w:val="en-US" w:eastAsia="zh-CN"/>
        </w:rPr>
        <w:t xml:space="preserve">results </w:t>
      </w:r>
      <w:r w:rsidRPr="0008793E">
        <w:rPr>
          <w:rFonts w:eastAsiaTheme="minorEastAsia"/>
          <w:lang w:val="en-US" w:eastAsia="zh-CN"/>
        </w:rPr>
        <w:t xml:space="preserve">for option 3 track 2 </w:t>
      </w:r>
      <w:r w:rsidRPr="008547A8">
        <w:rPr>
          <w:rFonts w:eastAsiaTheme="minorEastAsia"/>
          <w:lang w:val="en-US" w:eastAsia="zh-CN"/>
        </w:rPr>
        <w:t>(for RAN4 #11</w:t>
      </w:r>
      <w:r>
        <w:rPr>
          <w:rFonts w:eastAsiaTheme="minorEastAsia" w:hint="eastAsia"/>
          <w:lang w:val="en-US" w:eastAsia="zh-CN"/>
        </w:rPr>
        <w:t>5</w:t>
      </w:r>
      <w:r w:rsidRPr="008547A8">
        <w:rPr>
          <w:rFonts w:eastAsiaTheme="minorEastAsia"/>
          <w:lang w:val="en-US" w:eastAsia="zh-CN"/>
        </w:rPr>
        <w:t xml:space="preserve">bis) are </w:t>
      </w:r>
      <w:r>
        <w:rPr>
          <w:rFonts w:eastAsiaTheme="minorEastAsia" w:hint="eastAsia"/>
          <w:lang w:val="en-US" w:eastAsia="zh-CN"/>
        </w:rPr>
        <w:t xml:space="preserve">shown in the </w:t>
      </w:r>
      <w:r w:rsidRPr="008547A8">
        <w:rPr>
          <w:rFonts w:eastAsiaTheme="minorEastAsia"/>
          <w:lang w:val="en-US" w:eastAsia="zh-CN"/>
        </w:rPr>
        <w:t>follow</w:t>
      </w:r>
      <w:r>
        <w:rPr>
          <w:rFonts w:eastAsiaTheme="minorEastAsia" w:hint="eastAsia"/>
          <w:lang w:val="en-US" w:eastAsia="zh-CN"/>
        </w:rPr>
        <w:t>ing table.</w:t>
      </w:r>
    </w:p>
    <w:tbl>
      <w:tblPr>
        <w:tblStyle w:val="afa"/>
        <w:tblW w:w="8075" w:type="dxa"/>
        <w:tblLook w:val="04A0" w:firstRow="1" w:lastRow="0" w:firstColumn="1" w:lastColumn="0" w:noHBand="0" w:noVBand="1"/>
      </w:tblPr>
      <w:tblGrid>
        <w:gridCol w:w="1980"/>
        <w:gridCol w:w="3118"/>
        <w:gridCol w:w="2977"/>
      </w:tblGrid>
      <w:tr w:rsidR="00683074" w:rsidRPr="009526BB" w14:paraId="275F1F66" w14:textId="77777777" w:rsidTr="007530A4">
        <w:trPr>
          <w:trHeight w:val="403"/>
        </w:trPr>
        <w:tc>
          <w:tcPr>
            <w:tcW w:w="1980" w:type="dxa"/>
          </w:tcPr>
          <w:p w14:paraId="13A43A33" w14:textId="77777777" w:rsidR="00683074" w:rsidRPr="009526BB" w:rsidRDefault="00683074" w:rsidP="007530A4">
            <w:pPr>
              <w:spacing w:after="0" w:line="360" w:lineRule="auto"/>
              <w:rPr>
                <w:rFonts w:eastAsia="等线"/>
                <w:lang w:val="en-US" w:eastAsia="zh-CN"/>
              </w:rPr>
            </w:pPr>
          </w:p>
        </w:tc>
        <w:tc>
          <w:tcPr>
            <w:tcW w:w="3118" w:type="dxa"/>
          </w:tcPr>
          <w:p w14:paraId="1E5971B9" w14:textId="77777777" w:rsidR="00683074" w:rsidRPr="009526BB" w:rsidRDefault="00683074" w:rsidP="007530A4">
            <w:pPr>
              <w:spacing w:after="0" w:line="360" w:lineRule="auto"/>
              <w:rPr>
                <w:rFonts w:eastAsiaTheme="minorEastAsia"/>
                <w:lang w:val="en-US" w:eastAsia="zh-CN"/>
              </w:rPr>
            </w:pPr>
            <w:r w:rsidRPr="009526BB">
              <w:rPr>
                <w:rFonts w:eastAsia="等线" w:hint="eastAsia"/>
                <w:lang w:val="en-US" w:eastAsia="zh-CN"/>
              </w:rPr>
              <w:t>CSI F</w:t>
            </w:r>
            <w:r w:rsidRPr="009526BB">
              <w:rPr>
                <w:rFonts w:eastAsia="等线"/>
                <w:lang w:val="en-US" w:eastAsia="zh-CN"/>
              </w:rPr>
              <w:t>eedback</w:t>
            </w:r>
          </w:p>
        </w:tc>
        <w:tc>
          <w:tcPr>
            <w:tcW w:w="2977" w:type="dxa"/>
          </w:tcPr>
          <w:p w14:paraId="686C8CB6" w14:textId="77777777" w:rsidR="00683074" w:rsidRPr="00D15F8B" w:rsidRDefault="00683074" w:rsidP="007530A4">
            <w:pPr>
              <w:spacing w:after="0" w:line="360" w:lineRule="auto"/>
              <w:rPr>
                <w:rFonts w:eastAsia="等线"/>
                <w:lang w:val="en-US" w:eastAsia="zh-CN"/>
              </w:rPr>
            </w:pPr>
            <w:r w:rsidRPr="009526BB">
              <w:rPr>
                <w:rFonts w:eastAsia="等线"/>
                <w:lang w:val="en-US" w:eastAsia="zh-CN"/>
              </w:rPr>
              <w:t>SGCS</w:t>
            </w:r>
            <w:r>
              <w:rPr>
                <w:rFonts w:eastAsia="等线" w:hint="eastAsia"/>
                <w:lang w:val="en-US" w:eastAsia="zh-CN"/>
              </w:rPr>
              <w:t xml:space="preserve"> </w:t>
            </w:r>
          </w:p>
        </w:tc>
      </w:tr>
      <w:tr w:rsidR="00683074" w:rsidRPr="009526BB" w14:paraId="2C8D8241" w14:textId="77777777" w:rsidTr="007530A4">
        <w:tc>
          <w:tcPr>
            <w:tcW w:w="1980" w:type="dxa"/>
            <w:vMerge w:val="restart"/>
          </w:tcPr>
          <w:p w14:paraId="07445A82" w14:textId="77777777" w:rsidR="00683074" w:rsidRPr="009526BB" w:rsidRDefault="00683074" w:rsidP="007530A4">
            <w:pPr>
              <w:spacing w:after="0" w:line="360" w:lineRule="auto"/>
              <w:rPr>
                <w:rFonts w:eastAsia="等线"/>
                <w:lang w:val="en-US" w:eastAsia="zh-CN"/>
              </w:rPr>
            </w:pPr>
            <w:r w:rsidRPr="009526BB">
              <w:rPr>
                <w:i/>
                <w:iCs/>
                <w:lang w:eastAsia="zh-CN"/>
              </w:rPr>
              <w:t>Additional results 1</w:t>
            </w:r>
          </w:p>
        </w:tc>
        <w:tc>
          <w:tcPr>
            <w:tcW w:w="3118" w:type="dxa"/>
          </w:tcPr>
          <w:p w14:paraId="6450E785" w14:textId="77777777" w:rsidR="00683074" w:rsidRPr="00D15F8B" w:rsidRDefault="00683074" w:rsidP="007530A4">
            <w:pPr>
              <w:spacing w:after="0" w:line="360" w:lineRule="auto"/>
              <w:rPr>
                <w:rFonts w:eastAsia="等线"/>
                <w:lang w:val="en-US" w:eastAsia="zh-CN"/>
              </w:rPr>
            </w:pPr>
            <w:r w:rsidRPr="00D15F8B">
              <w:rPr>
                <w:rFonts w:eastAsia="等线"/>
                <w:lang w:val="en-US" w:eastAsia="zh-CN"/>
              </w:rPr>
              <w:t>32 floats</w:t>
            </w:r>
            <w:r w:rsidRPr="00D15F8B">
              <w:rPr>
                <w:rFonts w:eastAsia="等线" w:hint="eastAsia"/>
                <w:lang w:val="en-US" w:eastAsia="zh-CN"/>
              </w:rPr>
              <w:t xml:space="preserve"> </w:t>
            </w:r>
            <w:r w:rsidRPr="00D15F8B">
              <w:rPr>
                <w:rFonts w:eastAsia="宋体"/>
              </w:rPr>
              <w:t>(1/8, 3/8, 5/8, 7/8)</w:t>
            </w:r>
          </w:p>
        </w:tc>
        <w:tc>
          <w:tcPr>
            <w:tcW w:w="2977" w:type="dxa"/>
          </w:tcPr>
          <w:p w14:paraId="0ECEBF4C" w14:textId="77777777" w:rsidR="00683074" w:rsidRPr="00D15F8B" w:rsidRDefault="00683074" w:rsidP="007530A4">
            <w:pPr>
              <w:spacing w:after="0" w:line="360" w:lineRule="auto"/>
              <w:rPr>
                <w:rFonts w:eastAsiaTheme="minorEastAsia"/>
                <w:lang w:eastAsia="zh-CN"/>
              </w:rPr>
            </w:pPr>
            <w:r w:rsidRPr="00D15F8B">
              <w:rPr>
                <w:rFonts w:eastAsia="等线"/>
                <w:b/>
                <w:lang w:eastAsia="zh-CN"/>
              </w:rPr>
              <w:t>0.6993</w:t>
            </w:r>
          </w:p>
        </w:tc>
      </w:tr>
      <w:tr w:rsidR="00683074" w:rsidRPr="009526BB" w14:paraId="1C2F87E2" w14:textId="77777777" w:rsidTr="007530A4">
        <w:tc>
          <w:tcPr>
            <w:tcW w:w="1980" w:type="dxa"/>
            <w:vMerge/>
          </w:tcPr>
          <w:p w14:paraId="4BCAC191" w14:textId="77777777" w:rsidR="00683074" w:rsidRPr="009526BB" w:rsidRDefault="00683074" w:rsidP="007530A4">
            <w:pPr>
              <w:spacing w:after="0" w:line="360" w:lineRule="auto"/>
              <w:rPr>
                <w:rFonts w:eastAsia="等线"/>
                <w:lang w:val="en-US" w:eastAsia="zh-CN"/>
              </w:rPr>
            </w:pPr>
          </w:p>
        </w:tc>
        <w:tc>
          <w:tcPr>
            <w:tcW w:w="3118" w:type="dxa"/>
          </w:tcPr>
          <w:p w14:paraId="3C70BC3B" w14:textId="77777777" w:rsidR="00683074" w:rsidRPr="00D15F8B" w:rsidRDefault="00683074" w:rsidP="007530A4">
            <w:pPr>
              <w:spacing w:after="0" w:line="360" w:lineRule="auto"/>
              <w:rPr>
                <w:rFonts w:eastAsia="等线"/>
                <w:lang w:val="en-US" w:eastAsia="zh-CN"/>
              </w:rPr>
            </w:pPr>
            <w:r w:rsidRPr="00D15F8B">
              <w:rPr>
                <w:rFonts w:eastAsia="等线"/>
                <w:lang w:val="en-US" w:eastAsia="zh-CN"/>
              </w:rPr>
              <w:t>32 floats</w:t>
            </w:r>
          </w:p>
        </w:tc>
        <w:tc>
          <w:tcPr>
            <w:tcW w:w="2977" w:type="dxa"/>
          </w:tcPr>
          <w:p w14:paraId="4BF1F422" w14:textId="77777777" w:rsidR="00683074" w:rsidRPr="00D15F8B" w:rsidRDefault="00683074" w:rsidP="007530A4">
            <w:pPr>
              <w:spacing w:after="0" w:line="360" w:lineRule="auto"/>
              <w:rPr>
                <w:rFonts w:eastAsia="等线"/>
                <w:lang w:val="en-US" w:eastAsia="zh-CN"/>
              </w:rPr>
            </w:pPr>
            <w:r w:rsidRPr="00D15F8B">
              <w:rPr>
                <w:rFonts w:eastAsia="等线"/>
                <w:b/>
                <w:lang w:eastAsia="zh-CN"/>
              </w:rPr>
              <w:t>0.7491</w:t>
            </w:r>
          </w:p>
        </w:tc>
      </w:tr>
      <w:tr w:rsidR="00683074" w:rsidRPr="009526BB" w14:paraId="4D3AF439" w14:textId="77777777" w:rsidTr="007530A4">
        <w:tc>
          <w:tcPr>
            <w:tcW w:w="1980" w:type="dxa"/>
            <w:vMerge w:val="restart"/>
          </w:tcPr>
          <w:p w14:paraId="667CA02C" w14:textId="77777777" w:rsidR="00683074" w:rsidRPr="009526BB" w:rsidRDefault="00683074" w:rsidP="007530A4">
            <w:pPr>
              <w:spacing w:after="0" w:line="360" w:lineRule="auto"/>
              <w:rPr>
                <w:rFonts w:eastAsiaTheme="minorEastAsia"/>
                <w:lang w:val="en-US" w:eastAsia="zh-CN"/>
              </w:rPr>
            </w:pPr>
            <w:r w:rsidRPr="009526BB">
              <w:rPr>
                <w:i/>
                <w:iCs/>
                <w:lang w:eastAsia="zh-CN"/>
              </w:rPr>
              <w:t xml:space="preserve">Additional results </w:t>
            </w:r>
            <w:r w:rsidRPr="009526BB">
              <w:rPr>
                <w:rFonts w:eastAsiaTheme="minorEastAsia" w:hint="eastAsia"/>
                <w:i/>
                <w:iCs/>
                <w:lang w:eastAsia="zh-CN"/>
              </w:rPr>
              <w:t>2</w:t>
            </w:r>
          </w:p>
        </w:tc>
        <w:tc>
          <w:tcPr>
            <w:tcW w:w="3118" w:type="dxa"/>
          </w:tcPr>
          <w:p w14:paraId="5619A53B" w14:textId="77777777" w:rsidR="00683074" w:rsidRPr="00D15F8B" w:rsidRDefault="00683074" w:rsidP="007530A4">
            <w:pPr>
              <w:spacing w:after="0" w:line="360" w:lineRule="auto"/>
              <w:rPr>
                <w:rFonts w:eastAsia="等线"/>
                <w:lang w:val="en-US" w:eastAsia="zh-CN"/>
              </w:rPr>
            </w:pPr>
            <w:r w:rsidRPr="00D15F8B">
              <w:rPr>
                <w:rFonts w:eastAsia="等线"/>
                <w:lang w:val="en-US" w:eastAsia="zh-CN"/>
              </w:rPr>
              <w:t>32 floats</w:t>
            </w:r>
            <w:r w:rsidRPr="00D15F8B">
              <w:rPr>
                <w:rFonts w:eastAsia="等线" w:hint="eastAsia"/>
                <w:lang w:val="en-US" w:eastAsia="zh-CN"/>
              </w:rPr>
              <w:t xml:space="preserve"> </w:t>
            </w:r>
            <w:r w:rsidRPr="00D15F8B">
              <w:rPr>
                <w:rFonts w:eastAsia="宋体"/>
              </w:rPr>
              <w:t>(1/8, 3/8, 5/8, 7/8)</w:t>
            </w:r>
          </w:p>
        </w:tc>
        <w:tc>
          <w:tcPr>
            <w:tcW w:w="2977" w:type="dxa"/>
          </w:tcPr>
          <w:p w14:paraId="30E49BD4" w14:textId="77777777" w:rsidR="00683074" w:rsidRPr="00D15F8B" w:rsidRDefault="00683074" w:rsidP="007530A4">
            <w:pPr>
              <w:spacing w:after="0" w:line="360" w:lineRule="auto"/>
              <w:rPr>
                <w:rFonts w:eastAsia="等线"/>
                <w:b/>
                <w:lang w:eastAsia="zh-CN"/>
              </w:rPr>
            </w:pPr>
            <w:r w:rsidRPr="00D15F8B">
              <w:rPr>
                <w:rFonts w:eastAsia="等线"/>
                <w:b/>
                <w:lang w:eastAsia="zh-CN"/>
              </w:rPr>
              <w:t>0.7184</w:t>
            </w:r>
          </w:p>
        </w:tc>
      </w:tr>
      <w:tr w:rsidR="00683074" w:rsidRPr="009526BB" w14:paraId="476B1DDB" w14:textId="77777777" w:rsidTr="007530A4">
        <w:tc>
          <w:tcPr>
            <w:tcW w:w="1980" w:type="dxa"/>
            <w:vMerge/>
          </w:tcPr>
          <w:p w14:paraId="69B8113C" w14:textId="77777777" w:rsidR="00683074" w:rsidRPr="009526BB" w:rsidRDefault="00683074" w:rsidP="007530A4">
            <w:pPr>
              <w:spacing w:after="0" w:line="360" w:lineRule="auto"/>
              <w:rPr>
                <w:rFonts w:eastAsia="等线"/>
                <w:lang w:val="en-US" w:eastAsia="zh-CN"/>
              </w:rPr>
            </w:pPr>
          </w:p>
        </w:tc>
        <w:tc>
          <w:tcPr>
            <w:tcW w:w="3118" w:type="dxa"/>
          </w:tcPr>
          <w:p w14:paraId="557A2587" w14:textId="77777777" w:rsidR="00683074" w:rsidRPr="00D15F8B" w:rsidRDefault="00683074" w:rsidP="007530A4">
            <w:pPr>
              <w:spacing w:after="0" w:line="360" w:lineRule="auto"/>
              <w:rPr>
                <w:rFonts w:eastAsia="等线"/>
                <w:lang w:val="en-US" w:eastAsia="zh-CN"/>
              </w:rPr>
            </w:pPr>
            <w:r w:rsidRPr="00D15F8B">
              <w:rPr>
                <w:rFonts w:eastAsia="等线"/>
                <w:lang w:val="en-US" w:eastAsia="zh-CN"/>
              </w:rPr>
              <w:t>32 floats</w:t>
            </w:r>
          </w:p>
        </w:tc>
        <w:tc>
          <w:tcPr>
            <w:tcW w:w="2977" w:type="dxa"/>
          </w:tcPr>
          <w:p w14:paraId="49FE9A1D" w14:textId="77777777" w:rsidR="00683074" w:rsidRPr="00D15F8B" w:rsidRDefault="00683074" w:rsidP="007530A4">
            <w:pPr>
              <w:spacing w:after="0" w:line="360" w:lineRule="auto"/>
              <w:rPr>
                <w:rFonts w:eastAsia="等线"/>
                <w:b/>
                <w:lang w:eastAsia="zh-CN"/>
              </w:rPr>
            </w:pPr>
            <w:r w:rsidRPr="00D15F8B">
              <w:rPr>
                <w:rFonts w:eastAsia="等线"/>
                <w:b/>
                <w:lang w:eastAsia="zh-CN"/>
              </w:rPr>
              <w:t>0.7616</w:t>
            </w:r>
          </w:p>
        </w:tc>
      </w:tr>
    </w:tbl>
    <w:p w14:paraId="736533CC" w14:textId="77777777" w:rsidR="00683074" w:rsidRDefault="00683074" w:rsidP="00683074">
      <w:pPr>
        <w:spacing w:after="0" w:line="360" w:lineRule="auto"/>
        <w:jc w:val="both"/>
        <w:rPr>
          <w:rFonts w:eastAsiaTheme="minorEastAsia"/>
          <w:lang w:val="en-US" w:eastAsia="zh-CN"/>
        </w:rPr>
      </w:pPr>
    </w:p>
    <w:p w14:paraId="0C80FFC4" w14:textId="77777777" w:rsidR="00683074" w:rsidRPr="00E14F16" w:rsidRDefault="00683074" w:rsidP="00683074">
      <w:pPr>
        <w:spacing w:after="0" w:line="360" w:lineRule="auto"/>
        <w:jc w:val="both"/>
        <w:rPr>
          <w:rFonts w:eastAsia="等线"/>
          <w:lang w:eastAsia="zh-CN"/>
        </w:rPr>
      </w:pPr>
      <w:r w:rsidRPr="00E14F16">
        <w:rPr>
          <w:rFonts w:eastAsia="等线"/>
          <w:lang w:eastAsia="zh-CN"/>
        </w:rPr>
        <w:t>UEs may vary in their AI/ML capabilities, including supported models, architectures, and computational complexities. When introducing</w:t>
      </w:r>
      <w:r w:rsidRPr="00E14F16">
        <w:rPr>
          <w:rFonts w:eastAsia="等线" w:hint="eastAsia"/>
          <w:lang w:eastAsia="zh-CN"/>
        </w:rPr>
        <w:t xml:space="preserve"> </w:t>
      </w:r>
      <w:r w:rsidRPr="00E14F16">
        <w:rPr>
          <w:rFonts w:eastAsia="等线"/>
          <w:lang w:eastAsia="zh-CN"/>
        </w:rPr>
        <w:t>test decod</w:t>
      </w:r>
      <w:r w:rsidRPr="00E14F16">
        <w:rPr>
          <w:rFonts w:eastAsia="等线" w:hint="eastAsia"/>
          <w:lang w:eastAsia="zh-CN"/>
        </w:rPr>
        <w:t>ers</w:t>
      </w:r>
      <w:r w:rsidRPr="00E14F16">
        <w:rPr>
          <w:rFonts w:eastAsia="等线"/>
          <w:lang w:eastAsia="zh-CN"/>
        </w:rPr>
        <w:t xml:space="preserve"> and defining minimum performance requirements, RAN4 should account for potential testing limitations arising from these differing UE capabilities</w:t>
      </w:r>
      <w:r w:rsidRPr="00E14F16">
        <w:rPr>
          <w:rFonts w:eastAsia="等线" w:hint="eastAsia"/>
          <w:lang w:eastAsia="zh-CN"/>
        </w:rPr>
        <w:t xml:space="preserve">. </w:t>
      </w:r>
      <w:r w:rsidRPr="00E14F16">
        <w:rPr>
          <w:rFonts w:eastAsiaTheme="minorEastAsia"/>
          <w:lang w:val="en-US" w:eastAsia="zh-CN"/>
        </w:rPr>
        <w:t>F</w:t>
      </w:r>
      <w:r w:rsidRPr="00E14F16">
        <w:rPr>
          <w:rFonts w:eastAsiaTheme="minorEastAsia" w:hint="eastAsia"/>
          <w:lang w:val="en-US" w:eastAsia="zh-CN"/>
        </w:rPr>
        <w:t xml:space="preserve">or additional results 3, </w:t>
      </w:r>
      <w:r w:rsidRPr="00E14F16">
        <w:rPr>
          <w:rFonts w:eastAsia="等线"/>
          <w:lang w:eastAsia="zh-CN"/>
        </w:rPr>
        <w:t>A simple MLP CSI encoder design and paired CNN based CSI decoder(proposed after RAN4 #111 email discussion)</w:t>
      </w:r>
      <w:r w:rsidRPr="00E14F16">
        <w:rPr>
          <w:rFonts w:eastAsia="等线" w:hint="eastAsia"/>
          <w:lang w:eastAsia="zh-CN"/>
        </w:rPr>
        <w:t xml:space="preserve"> is utilized and got following simulation results</w:t>
      </w:r>
    </w:p>
    <w:p w14:paraId="4BE0AFFC" w14:textId="77777777" w:rsidR="00683074" w:rsidRDefault="00683074" w:rsidP="00683074">
      <w:pPr>
        <w:spacing w:beforeLines="10" w:before="24" w:afterLines="10" w:after="24"/>
        <w:jc w:val="both"/>
        <w:rPr>
          <w:rFonts w:eastAsia="等线"/>
          <w:lang w:eastAsia="zh-CN"/>
        </w:rPr>
      </w:pPr>
      <w:r>
        <w:rPr>
          <w:rFonts w:eastAsia="等线"/>
          <w:lang w:eastAsia="zh-CN"/>
        </w:rPr>
        <w:lastRenderedPageBreak/>
        <w:t xml:space="preserve">       </w:t>
      </w:r>
      <w:r>
        <w:rPr>
          <w:rFonts w:eastAsia="等线" w:hint="eastAsia"/>
          <w:lang w:eastAsia="zh-CN"/>
        </w:rPr>
        <w:t xml:space="preserve"> </w:t>
      </w:r>
      <w:r>
        <w:rPr>
          <w:rFonts w:eastAsia="等线"/>
          <w:lang w:eastAsia="zh-CN"/>
        </w:rPr>
        <w:t xml:space="preserve">               </w:t>
      </w:r>
      <w:r>
        <w:rPr>
          <w:noProof/>
        </w:rPr>
        <w:drawing>
          <wp:inline distT="0" distB="0" distL="0" distR="0" wp14:anchorId="291C049D" wp14:editId="32E9CF1B">
            <wp:extent cx="1162050" cy="2339818"/>
            <wp:effectExtent l="0" t="0" r="0" b="3810"/>
            <wp:docPr id="1206698763" name="图片 120669876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43859" name="图片 1648643859" descr="图示&#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Pr>
          <w:rFonts w:eastAsia="等线"/>
          <w:lang w:eastAsia="zh-CN"/>
        </w:rPr>
        <w:t xml:space="preserve">                    </w:t>
      </w:r>
      <w:r>
        <w:rPr>
          <w:rFonts w:eastAsia="等线"/>
          <w:b/>
          <w:noProof/>
          <w:lang w:val="en-US" w:eastAsia="zh-CN"/>
        </w:rPr>
        <w:t xml:space="preserve">       </w:t>
      </w:r>
      <w:r>
        <w:rPr>
          <w:rFonts w:eastAsia="等线" w:hint="eastAsia"/>
          <w:b/>
          <w:noProof/>
          <w:lang w:val="en-US" w:eastAsia="zh-CN"/>
        </w:rPr>
        <w:drawing>
          <wp:inline distT="0" distB="0" distL="0" distR="0" wp14:anchorId="4EBB1101" wp14:editId="7988372A">
            <wp:extent cx="2832100" cy="2804436"/>
            <wp:effectExtent l="0" t="0" r="6350" b="0"/>
            <wp:docPr id="1287516948" name="图片 1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687391" name="图片 17" descr="形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05CC2FB7" w14:textId="77777777" w:rsidR="00683074" w:rsidRDefault="00683074" w:rsidP="00683074">
      <w:pPr>
        <w:spacing w:beforeLines="10" w:before="24" w:afterLines="10" w:after="24"/>
        <w:jc w:val="both"/>
        <w:rPr>
          <w:rFonts w:eastAsia="等线"/>
          <w:lang w:eastAsia="zh-CN"/>
        </w:rPr>
      </w:pPr>
      <w:r>
        <w:rPr>
          <w:rFonts w:eastAsia="等线"/>
          <w:lang w:eastAsia="zh-CN"/>
        </w:rPr>
        <w:t xml:space="preserve"> </w:t>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MLP based </w:t>
      </w:r>
      <w:r>
        <w:rPr>
          <w:rFonts w:eastAsia="等线" w:hint="eastAsia"/>
          <w:lang w:eastAsia="zh-CN"/>
        </w:rPr>
        <w:t>C</w:t>
      </w:r>
      <w:r>
        <w:rPr>
          <w:rFonts w:eastAsia="等线"/>
          <w:lang w:eastAsia="zh-CN"/>
        </w:rPr>
        <w:t xml:space="preserve">SI encoder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xml:space="preserve">CNN </w:t>
      </w:r>
      <w:r>
        <w:rPr>
          <w:rFonts w:eastAsia="等线" w:hint="eastAsia"/>
          <w:lang w:eastAsia="zh-CN"/>
        </w:rPr>
        <w:t>based</w:t>
      </w:r>
      <w:r>
        <w:rPr>
          <w:rFonts w:eastAsia="等线"/>
          <w:lang w:eastAsia="zh-CN"/>
        </w:rPr>
        <w:t xml:space="preserve"> CSI </w:t>
      </w:r>
      <w:r>
        <w:rPr>
          <w:rFonts w:eastAsia="等线" w:hint="eastAsia"/>
          <w:lang w:eastAsia="zh-CN"/>
        </w:rPr>
        <w:t>decoder</w:t>
      </w:r>
    </w:p>
    <w:p w14:paraId="054F38CE" w14:textId="77777777" w:rsidR="00683074" w:rsidRPr="001E2C83" w:rsidRDefault="00683074" w:rsidP="00683074">
      <w:pPr>
        <w:spacing w:beforeLines="50" w:before="120" w:afterLines="10" w:after="24"/>
        <w:jc w:val="center"/>
        <w:rPr>
          <w:rFonts w:eastAsia="等线"/>
          <w:b/>
          <w:bCs/>
          <w:lang w:val="en-US" w:eastAsia="zh-CN"/>
        </w:rPr>
      </w:pPr>
      <w:r w:rsidRPr="001E2C83">
        <w:rPr>
          <w:rFonts w:eastAsia="等线"/>
          <w:b/>
          <w:bCs/>
          <w:lang w:val="en-US" w:eastAsia="zh-CN"/>
        </w:rPr>
        <w:t>Figure</w:t>
      </w:r>
      <w:r>
        <w:rPr>
          <w:rFonts w:eastAsia="等线"/>
          <w:b/>
          <w:bCs/>
          <w:lang w:val="en-US" w:eastAsia="zh-CN"/>
        </w:rPr>
        <w:t xml:space="preserve"> 2</w:t>
      </w:r>
      <w:r w:rsidRPr="001E2C83">
        <w:rPr>
          <w:rFonts w:eastAsia="等线"/>
          <w:b/>
          <w:bCs/>
          <w:lang w:val="en-US" w:eastAsia="zh-CN"/>
        </w:rPr>
        <w:t xml:space="preserve">  </w:t>
      </w:r>
      <w:r>
        <w:rPr>
          <w:rFonts w:eastAsia="等线"/>
          <w:b/>
          <w:bCs/>
          <w:lang w:val="en-US" w:eastAsia="zh-CN"/>
        </w:rPr>
        <w:t xml:space="preserve">MLP based </w:t>
      </w:r>
      <w:r w:rsidRPr="001E2C83">
        <w:rPr>
          <w:rFonts w:eastAsia="等线"/>
          <w:b/>
          <w:bCs/>
          <w:lang w:eastAsia="zh-CN"/>
        </w:rPr>
        <w:t xml:space="preserve">CSI encoder and </w:t>
      </w:r>
      <w:r>
        <w:rPr>
          <w:rFonts w:eastAsia="等线"/>
          <w:b/>
          <w:bCs/>
          <w:lang w:eastAsia="zh-CN"/>
        </w:rPr>
        <w:t xml:space="preserve">CNN based </w:t>
      </w:r>
      <w:r w:rsidRPr="001E2C83">
        <w:rPr>
          <w:rFonts w:eastAsia="等线"/>
          <w:b/>
          <w:bCs/>
          <w:lang w:eastAsia="zh-CN"/>
        </w:rPr>
        <w:t>CSI decoder</w:t>
      </w:r>
    </w:p>
    <w:p w14:paraId="4B42E897" w14:textId="77777777" w:rsidR="00683074" w:rsidRPr="001E2C83" w:rsidRDefault="00683074" w:rsidP="00683074">
      <w:pPr>
        <w:spacing w:beforeLines="10" w:before="24" w:afterLines="10" w:after="24"/>
        <w:jc w:val="both"/>
        <w:rPr>
          <w:rFonts w:eastAsia="等线"/>
          <w:lang w:val="en-US" w:eastAsia="zh-CN"/>
        </w:rPr>
      </w:pPr>
    </w:p>
    <w:p w14:paraId="60E1B3B5" w14:textId="77777777" w:rsidR="00683074" w:rsidRDefault="00683074" w:rsidP="00683074">
      <w:pPr>
        <w:spacing w:beforeLines="10" w:before="24" w:afterLines="10" w:after="24" w:line="360" w:lineRule="exact"/>
        <w:jc w:val="both"/>
        <w:rPr>
          <w:rFonts w:eastAsia="等线"/>
          <w:lang w:eastAsia="zh-CN"/>
        </w:rPr>
      </w:pPr>
      <w:r>
        <w:rPr>
          <w:rFonts w:eastAsia="等线" w:hint="eastAsia"/>
          <w:lang w:eastAsia="zh-CN"/>
        </w:rPr>
        <w:t>F</w:t>
      </w:r>
      <w:r>
        <w:rPr>
          <w:rFonts w:eastAsia="等线"/>
          <w:lang w:eastAsia="zh-CN"/>
        </w:rPr>
        <w:t xml:space="preserve">LOPs, Number of parameters, model size for above MLP based CSI encoder and CSI decoder are evaluated as below. </w:t>
      </w:r>
      <w:r w:rsidRPr="00205BD0">
        <w:rPr>
          <w:rFonts w:eastAsia="等线"/>
          <w:lang w:eastAsia="zh-CN"/>
        </w:rPr>
        <w:t>In comparison to the CNN</w:t>
      </w:r>
      <w:r>
        <w:rPr>
          <w:rFonts w:eastAsia="等线"/>
          <w:lang w:eastAsia="zh-CN"/>
        </w:rPr>
        <w:t xml:space="preserve"> </w:t>
      </w:r>
      <w:r w:rsidRPr="00205BD0">
        <w:rPr>
          <w:rFonts w:eastAsia="等线"/>
          <w:lang w:eastAsia="zh-CN"/>
        </w:rPr>
        <w:t>based CSI encoder, there's a substantial decrease in FLOPs in the ML</w:t>
      </w:r>
      <w:r>
        <w:rPr>
          <w:rFonts w:eastAsia="等线"/>
          <w:lang w:eastAsia="zh-CN"/>
        </w:rPr>
        <w:t xml:space="preserve">P </w:t>
      </w:r>
      <w:r w:rsidRPr="00205BD0">
        <w:rPr>
          <w:rFonts w:eastAsia="等线"/>
          <w:lang w:eastAsia="zh-CN"/>
        </w:rPr>
        <w:t>based CSI encoder, dropping from 94M to a mere 0.22M</w:t>
      </w:r>
      <w:r w:rsidRPr="001E2C83">
        <w:rPr>
          <w:rFonts w:eastAsia="等线"/>
          <w:lang w:eastAsia="zh-CN"/>
        </w:rPr>
        <w:t xml:space="preserve">. </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683074" w14:paraId="66538CBC" w14:textId="77777777" w:rsidTr="007530A4">
        <w:tc>
          <w:tcPr>
            <w:tcW w:w="1667" w:type="dxa"/>
            <w:vMerge w:val="restart"/>
          </w:tcPr>
          <w:p w14:paraId="4DB81233" w14:textId="77777777" w:rsidR="00683074" w:rsidRPr="00DC5E3D" w:rsidRDefault="00683074" w:rsidP="007530A4">
            <w:pPr>
              <w:spacing w:beforeLines="10" w:before="24" w:afterLines="10" w:after="24" w:line="360" w:lineRule="exact"/>
              <w:rPr>
                <w:rFonts w:eastAsia="等线"/>
                <w:lang w:val="en-US" w:eastAsia="zh-CN"/>
              </w:rPr>
            </w:pPr>
            <w:r w:rsidRPr="00DC5E3D">
              <w:rPr>
                <w:rFonts w:eastAsia="等线"/>
                <w:lang w:val="en-US" w:eastAsia="zh-CN"/>
              </w:rPr>
              <w:t>CSI feedback bits</w:t>
            </w:r>
          </w:p>
          <w:p w14:paraId="299F1A80" w14:textId="77777777" w:rsidR="00683074" w:rsidRPr="00DC5E3D" w:rsidRDefault="00683074" w:rsidP="007530A4">
            <w:pPr>
              <w:spacing w:beforeLines="10" w:before="24" w:afterLines="10" w:after="24" w:line="360" w:lineRule="exact"/>
              <w:rPr>
                <w:rFonts w:eastAsia="等线"/>
                <w:lang w:val="en-US" w:eastAsia="zh-CN"/>
              </w:rPr>
            </w:pPr>
          </w:p>
        </w:tc>
        <w:tc>
          <w:tcPr>
            <w:tcW w:w="2439" w:type="dxa"/>
            <w:gridSpan w:val="2"/>
          </w:tcPr>
          <w:p w14:paraId="57C87086"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FLOPs</w:t>
            </w:r>
          </w:p>
        </w:tc>
        <w:tc>
          <w:tcPr>
            <w:tcW w:w="2700" w:type="dxa"/>
            <w:gridSpan w:val="2"/>
          </w:tcPr>
          <w:p w14:paraId="3F919E38"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Num. of Trainable Parameters</w:t>
            </w:r>
          </w:p>
        </w:tc>
        <w:tc>
          <w:tcPr>
            <w:tcW w:w="2825" w:type="dxa"/>
            <w:gridSpan w:val="2"/>
          </w:tcPr>
          <w:p w14:paraId="506FA681"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Model Size</w:t>
            </w:r>
          </w:p>
        </w:tc>
      </w:tr>
      <w:tr w:rsidR="00683074" w14:paraId="3E002A5D" w14:textId="77777777" w:rsidTr="007530A4">
        <w:trPr>
          <w:trHeight w:val="110"/>
        </w:trPr>
        <w:tc>
          <w:tcPr>
            <w:tcW w:w="1667" w:type="dxa"/>
            <w:vMerge/>
          </w:tcPr>
          <w:p w14:paraId="2E4AFB63" w14:textId="77777777" w:rsidR="00683074" w:rsidRPr="00DC5E3D" w:rsidRDefault="00683074" w:rsidP="007530A4">
            <w:pPr>
              <w:spacing w:beforeLines="10" w:before="24" w:afterLines="10" w:after="24" w:line="360" w:lineRule="exact"/>
              <w:rPr>
                <w:rFonts w:eastAsia="等线"/>
                <w:lang w:val="en-US" w:eastAsia="zh-CN"/>
              </w:rPr>
            </w:pPr>
          </w:p>
        </w:tc>
        <w:tc>
          <w:tcPr>
            <w:tcW w:w="1305" w:type="dxa"/>
          </w:tcPr>
          <w:p w14:paraId="0D9ADECF"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134" w:type="dxa"/>
          </w:tcPr>
          <w:p w14:paraId="09625683"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418" w:type="dxa"/>
          </w:tcPr>
          <w:p w14:paraId="1C9D929E"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282" w:type="dxa"/>
          </w:tcPr>
          <w:p w14:paraId="640E859F"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Decoder</w:t>
            </w:r>
          </w:p>
        </w:tc>
        <w:tc>
          <w:tcPr>
            <w:tcW w:w="1395" w:type="dxa"/>
          </w:tcPr>
          <w:p w14:paraId="1C2916E1"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Encoder</w:t>
            </w:r>
          </w:p>
        </w:tc>
        <w:tc>
          <w:tcPr>
            <w:tcW w:w="1430" w:type="dxa"/>
          </w:tcPr>
          <w:p w14:paraId="6F5F81B7" w14:textId="77777777" w:rsidR="00683074" w:rsidRPr="00DC5E3D" w:rsidRDefault="00683074" w:rsidP="007530A4">
            <w:pPr>
              <w:spacing w:beforeLines="10" w:before="24" w:afterLines="10" w:after="24" w:line="360" w:lineRule="exact"/>
              <w:jc w:val="center"/>
              <w:rPr>
                <w:rFonts w:eastAsia="等线"/>
                <w:lang w:val="en-US" w:eastAsia="zh-CN"/>
              </w:rPr>
            </w:pPr>
            <w:r w:rsidRPr="00DC5E3D">
              <w:rPr>
                <w:rFonts w:eastAsia="等线"/>
                <w:lang w:val="en-US" w:eastAsia="zh-CN"/>
              </w:rPr>
              <w:t>Decoder</w:t>
            </w:r>
          </w:p>
        </w:tc>
      </w:tr>
      <w:tr w:rsidR="00683074" w:rsidRPr="00AA48B2" w14:paraId="000EB138" w14:textId="77777777" w:rsidTr="007530A4">
        <w:trPr>
          <w:trHeight w:val="257"/>
        </w:trPr>
        <w:tc>
          <w:tcPr>
            <w:tcW w:w="1667" w:type="dxa"/>
            <w:hideMark/>
          </w:tcPr>
          <w:p w14:paraId="27660662"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64 bits</w:t>
            </w:r>
          </w:p>
        </w:tc>
        <w:tc>
          <w:tcPr>
            <w:tcW w:w="1305" w:type="dxa"/>
            <w:hideMark/>
          </w:tcPr>
          <w:p w14:paraId="100F93DA"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0.22M</w:t>
            </w:r>
          </w:p>
        </w:tc>
        <w:tc>
          <w:tcPr>
            <w:tcW w:w="1134" w:type="dxa"/>
            <w:hideMark/>
          </w:tcPr>
          <w:p w14:paraId="40A7D927"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1481.6M</w:t>
            </w:r>
          </w:p>
        </w:tc>
        <w:tc>
          <w:tcPr>
            <w:tcW w:w="1418" w:type="dxa"/>
            <w:hideMark/>
          </w:tcPr>
          <w:p w14:paraId="02428789"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4D56487E"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1.80M</w:t>
            </w:r>
          </w:p>
        </w:tc>
        <w:tc>
          <w:tcPr>
            <w:tcW w:w="1395" w:type="dxa"/>
            <w:hideMark/>
          </w:tcPr>
          <w:p w14:paraId="0227ECAF"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455KB</w:t>
            </w:r>
          </w:p>
        </w:tc>
        <w:tc>
          <w:tcPr>
            <w:tcW w:w="1430" w:type="dxa"/>
            <w:hideMark/>
          </w:tcPr>
          <w:p w14:paraId="50AFB710"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7.03MB</w:t>
            </w:r>
          </w:p>
        </w:tc>
      </w:tr>
      <w:tr w:rsidR="00683074" w:rsidRPr="00AA48B2" w14:paraId="00A0E54B" w14:textId="77777777" w:rsidTr="007530A4">
        <w:trPr>
          <w:trHeight w:val="263"/>
        </w:trPr>
        <w:tc>
          <w:tcPr>
            <w:tcW w:w="1667" w:type="dxa"/>
            <w:hideMark/>
          </w:tcPr>
          <w:p w14:paraId="4EB151A3"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112 bits</w:t>
            </w:r>
          </w:p>
        </w:tc>
        <w:tc>
          <w:tcPr>
            <w:tcW w:w="1305" w:type="dxa"/>
            <w:hideMark/>
          </w:tcPr>
          <w:p w14:paraId="0395BF13"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0.23M</w:t>
            </w:r>
          </w:p>
        </w:tc>
        <w:tc>
          <w:tcPr>
            <w:tcW w:w="1134" w:type="dxa"/>
            <w:hideMark/>
          </w:tcPr>
          <w:p w14:paraId="22CFE963"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1481.7M</w:t>
            </w:r>
          </w:p>
        </w:tc>
        <w:tc>
          <w:tcPr>
            <w:tcW w:w="1418" w:type="dxa"/>
            <w:hideMark/>
          </w:tcPr>
          <w:p w14:paraId="1D393842"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0.11M</w:t>
            </w:r>
          </w:p>
        </w:tc>
        <w:tc>
          <w:tcPr>
            <w:tcW w:w="1282" w:type="dxa"/>
            <w:hideMark/>
          </w:tcPr>
          <w:p w14:paraId="373005C8"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1.82M</w:t>
            </w:r>
          </w:p>
        </w:tc>
        <w:tc>
          <w:tcPr>
            <w:tcW w:w="1395" w:type="dxa"/>
            <w:hideMark/>
          </w:tcPr>
          <w:p w14:paraId="485AA046"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467KB</w:t>
            </w:r>
          </w:p>
        </w:tc>
        <w:tc>
          <w:tcPr>
            <w:tcW w:w="1430" w:type="dxa"/>
            <w:hideMark/>
          </w:tcPr>
          <w:p w14:paraId="57C3765E" w14:textId="77777777" w:rsidR="00683074" w:rsidRPr="00AA48B2" w:rsidRDefault="00683074" w:rsidP="007530A4">
            <w:pPr>
              <w:spacing w:beforeLines="10" w:before="24" w:afterLines="10" w:after="24" w:line="360" w:lineRule="exact"/>
              <w:jc w:val="center"/>
              <w:rPr>
                <w:rFonts w:eastAsia="等线"/>
                <w:lang w:val="en-US" w:eastAsia="zh-CN"/>
              </w:rPr>
            </w:pPr>
            <w:r w:rsidRPr="00AA48B2">
              <w:rPr>
                <w:rFonts w:eastAsia="等线"/>
                <w:lang w:val="en-US" w:eastAsia="zh-CN"/>
              </w:rPr>
              <w:t>7.11MB</w:t>
            </w:r>
          </w:p>
        </w:tc>
      </w:tr>
    </w:tbl>
    <w:p w14:paraId="37892C5D" w14:textId="77777777" w:rsidR="00683074" w:rsidRDefault="00683074" w:rsidP="00683074">
      <w:pPr>
        <w:spacing w:beforeLines="10" w:before="24" w:afterLines="10" w:after="24" w:line="360" w:lineRule="exact"/>
        <w:jc w:val="both"/>
        <w:rPr>
          <w:rFonts w:eastAsiaTheme="minorEastAsia"/>
          <w:sz w:val="24"/>
          <w:lang w:val="en-US" w:eastAsia="zh-CN"/>
        </w:rPr>
      </w:pPr>
      <w:r>
        <w:rPr>
          <w:rFonts w:eastAsiaTheme="minorEastAsia"/>
          <w:lang w:val="en-US" w:eastAsia="zh-CN"/>
        </w:rPr>
        <w:t>B</w:t>
      </w:r>
      <w:r>
        <w:rPr>
          <w:rFonts w:eastAsiaTheme="minorEastAsia" w:hint="eastAsia"/>
          <w:lang w:val="en-US" w:eastAsia="zh-CN"/>
        </w:rPr>
        <w:t xml:space="preserve">ased on the </w:t>
      </w:r>
      <w:r>
        <w:rPr>
          <w:rFonts w:eastAsia="等线"/>
          <w:lang w:eastAsia="zh-CN"/>
        </w:rPr>
        <w:t xml:space="preserve">MLP based CSI encoder and </w:t>
      </w:r>
      <w:r w:rsidRPr="004E2DE9">
        <w:rPr>
          <w:rFonts w:eastAsia="等线"/>
          <w:lang w:eastAsia="zh-CN"/>
        </w:rPr>
        <w:t>Samsung decoder trained using the mixed dataset</w:t>
      </w:r>
      <w:r>
        <w:rPr>
          <w:rFonts w:eastAsia="等线" w:hint="eastAsia"/>
          <w:lang w:eastAsia="zh-CN"/>
        </w:rPr>
        <w:t xml:space="preserve">, </w:t>
      </w:r>
      <w:r>
        <w:rPr>
          <w:rFonts w:eastAsiaTheme="minorEastAsia" w:hint="eastAsia"/>
          <w:lang w:val="en-US" w:eastAsia="zh-CN"/>
        </w:rPr>
        <w:t>t</w:t>
      </w:r>
      <w:r w:rsidRPr="008547A8">
        <w:rPr>
          <w:rFonts w:eastAsiaTheme="minorEastAsia"/>
          <w:lang w:val="en-US" w:eastAsia="zh-CN"/>
        </w:rPr>
        <w:t xml:space="preserve">he </w:t>
      </w:r>
      <w:r>
        <w:rPr>
          <w:rFonts w:eastAsiaTheme="minorEastAsia" w:hint="eastAsia"/>
          <w:lang w:val="en-US" w:eastAsia="zh-CN"/>
        </w:rPr>
        <w:t xml:space="preserve">updated </w:t>
      </w:r>
      <w:r w:rsidRPr="008547A8">
        <w:rPr>
          <w:rFonts w:eastAsiaTheme="minorEastAsia"/>
          <w:lang w:val="en-US" w:eastAsia="zh-CN"/>
        </w:rPr>
        <w:t xml:space="preserve">results </w:t>
      </w:r>
      <w:r w:rsidRPr="0008793E">
        <w:rPr>
          <w:rFonts w:eastAsiaTheme="minorEastAsia"/>
          <w:lang w:val="en-US" w:eastAsia="zh-CN"/>
        </w:rPr>
        <w:t xml:space="preserve">for </w:t>
      </w:r>
      <w:r>
        <w:rPr>
          <w:rFonts w:eastAsiaTheme="minorEastAsia" w:hint="eastAsia"/>
          <w:lang w:val="en-US" w:eastAsia="zh-CN"/>
        </w:rPr>
        <w:t xml:space="preserve">additional results 3 </w:t>
      </w:r>
      <w:r w:rsidRPr="008547A8">
        <w:rPr>
          <w:rFonts w:eastAsiaTheme="minorEastAsia"/>
          <w:lang w:val="en-US" w:eastAsia="zh-CN"/>
        </w:rPr>
        <w:t xml:space="preserve">are </w:t>
      </w:r>
      <w:r>
        <w:rPr>
          <w:rFonts w:eastAsiaTheme="minorEastAsia"/>
          <w:lang w:val="en-US" w:eastAsia="zh-CN"/>
        </w:rPr>
        <w:t>also</w:t>
      </w:r>
      <w:r>
        <w:rPr>
          <w:rFonts w:eastAsiaTheme="minorEastAsia" w:hint="eastAsia"/>
          <w:lang w:val="en-US" w:eastAsia="zh-CN"/>
        </w:rPr>
        <w:t xml:space="preserve"> shown </w:t>
      </w:r>
      <w:r w:rsidRPr="008547A8">
        <w:rPr>
          <w:rFonts w:eastAsiaTheme="minorEastAsia"/>
          <w:lang w:val="en-US" w:eastAsia="zh-CN"/>
        </w:rPr>
        <w:t>as follows</w:t>
      </w:r>
      <w:r>
        <w:rPr>
          <w:rFonts w:eastAsiaTheme="minorEastAsia" w:hint="eastAsia"/>
          <w:lang w:val="en-US" w:eastAsia="zh-CN"/>
        </w:rPr>
        <w:t>.</w:t>
      </w:r>
    </w:p>
    <w:tbl>
      <w:tblPr>
        <w:tblStyle w:val="afa"/>
        <w:tblW w:w="9631" w:type="dxa"/>
        <w:tblLook w:val="04A0" w:firstRow="1" w:lastRow="0" w:firstColumn="1" w:lastColumn="0" w:noHBand="0" w:noVBand="1"/>
      </w:tblPr>
      <w:tblGrid>
        <w:gridCol w:w="1555"/>
        <w:gridCol w:w="3402"/>
        <w:gridCol w:w="2110"/>
        <w:gridCol w:w="2564"/>
      </w:tblGrid>
      <w:tr w:rsidR="00683074" w:rsidRPr="009B2647" w14:paraId="02271504" w14:textId="77777777" w:rsidTr="007530A4">
        <w:trPr>
          <w:trHeight w:val="426"/>
        </w:trPr>
        <w:tc>
          <w:tcPr>
            <w:tcW w:w="1555" w:type="dxa"/>
          </w:tcPr>
          <w:p w14:paraId="2477B585" w14:textId="77777777" w:rsidR="00683074" w:rsidRPr="009526BB" w:rsidRDefault="00683074" w:rsidP="007530A4">
            <w:pPr>
              <w:spacing w:after="0" w:line="360" w:lineRule="auto"/>
              <w:rPr>
                <w:rFonts w:eastAsia="等线"/>
                <w:lang w:val="en-US" w:eastAsia="zh-CN"/>
              </w:rPr>
            </w:pPr>
          </w:p>
        </w:tc>
        <w:tc>
          <w:tcPr>
            <w:tcW w:w="3402" w:type="dxa"/>
          </w:tcPr>
          <w:p w14:paraId="1F7B6411" w14:textId="77777777" w:rsidR="00683074" w:rsidRPr="009526BB" w:rsidRDefault="00683074" w:rsidP="007530A4">
            <w:pPr>
              <w:spacing w:after="0" w:line="360" w:lineRule="auto"/>
              <w:rPr>
                <w:rFonts w:eastAsiaTheme="minorEastAsia"/>
                <w:lang w:val="en-US" w:eastAsia="zh-CN"/>
              </w:rPr>
            </w:pPr>
            <w:r w:rsidRPr="009526BB">
              <w:rPr>
                <w:rFonts w:eastAsia="等线" w:hint="eastAsia"/>
                <w:lang w:val="en-US" w:eastAsia="zh-CN"/>
              </w:rPr>
              <w:t>CSI F</w:t>
            </w:r>
            <w:r w:rsidRPr="009526BB">
              <w:rPr>
                <w:rFonts w:eastAsia="等线"/>
                <w:lang w:val="en-US" w:eastAsia="zh-CN"/>
              </w:rPr>
              <w:t>eedback</w:t>
            </w:r>
          </w:p>
        </w:tc>
        <w:tc>
          <w:tcPr>
            <w:tcW w:w="2110" w:type="dxa"/>
          </w:tcPr>
          <w:p w14:paraId="5BBAB538" w14:textId="77777777" w:rsidR="00683074" w:rsidRPr="00D15F8B" w:rsidRDefault="00683074" w:rsidP="007530A4">
            <w:pPr>
              <w:spacing w:after="0" w:line="360" w:lineRule="auto"/>
              <w:rPr>
                <w:rFonts w:eastAsia="等线"/>
                <w:lang w:val="en-US" w:eastAsia="zh-CN"/>
              </w:rPr>
            </w:pPr>
            <w:r w:rsidRPr="009526BB">
              <w:rPr>
                <w:rFonts w:eastAsia="等线"/>
                <w:lang w:val="en-US" w:eastAsia="zh-CN"/>
              </w:rPr>
              <w:t>SGCS</w:t>
            </w:r>
          </w:p>
        </w:tc>
        <w:tc>
          <w:tcPr>
            <w:tcW w:w="2564" w:type="dxa"/>
          </w:tcPr>
          <w:p w14:paraId="24C70567" w14:textId="77777777" w:rsidR="00683074" w:rsidRPr="009526BB" w:rsidRDefault="00683074" w:rsidP="007530A4">
            <w:pPr>
              <w:spacing w:after="0" w:line="360" w:lineRule="auto"/>
              <w:rPr>
                <w:rFonts w:eastAsia="等线"/>
                <w:lang w:val="en-US" w:eastAsia="zh-CN"/>
              </w:rPr>
            </w:pPr>
            <w:r>
              <w:rPr>
                <w:rFonts w:eastAsia="等线" w:hint="eastAsia"/>
                <w:lang w:val="en-US" w:eastAsia="zh-CN"/>
              </w:rPr>
              <w:t>note</w:t>
            </w:r>
          </w:p>
        </w:tc>
      </w:tr>
      <w:tr w:rsidR="00683074" w:rsidRPr="009B2647" w14:paraId="202E6D17" w14:textId="77777777" w:rsidTr="007530A4">
        <w:tc>
          <w:tcPr>
            <w:tcW w:w="1555" w:type="dxa"/>
            <w:vMerge w:val="restart"/>
          </w:tcPr>
          <w:p w14:paraId="305DF0B4" w14:textId="77777777" w:rsidR="00683074" w:rsidRPr="009526BB" w:rsidRDefault="00683074" w:rsidP="007530A4">
            <w:pPr>
              <w:spacing w:after="0" w:line="360" w:lineRule="auto"/>
              <w:rPr>
                <w:rFonts w:eastAsiaTheme="minorEastAsia"/>
                <w:lang w:val="en-US" w:eastAsia="zh-CN"/>
              </w:rPr>
            </w:pPr>
            <w:r w:rsidRPr="009526BB">
              <w:rPr>
                <w:i/>
                <w:iCs/>
                <w:lang w:eastAsia="zh-CN"/>
              </w:rPr>
              <w:t xml:space="preserve">Additional results </w:t>
            </w:r>
            <w:r w:rsidRPr="009526BB">
              <w:rPr>
                <w:rFonts w:eastAsiaTheme="minorEastAsia" w:hint="eastAsia"/>
                <w:i/>
                <w:iCs/>
                <w:lang w:eastAsia="zh-CN"/>
              </w:rPr>
              <w:t>3</w:t>
            </w:r>
          </w:p>
        </w:tc>
        <w:tc>
          <w:tcPr>
            <w:tcW w:w="3402" w:type="dxa"/>
          </w:tcPr>
          <w:p w14:paraId="1EE7F05A" w14:textId="77777777" w:rsidR="00683074" w:rsidRPr="00543B18" w:rsidRDefault="00683074" w:rsidP="007530A4">
            <w:pPr>
              <w:spacing w:after="0" w:line="360" w:lineRule="auto"/>
              <w:rPr>
                <w:rFonts w:eastAsia="等线"/>
                <w:lang w:val="en-US" w:eastAsia="zh-CN"/>
              </w:rPr>
            </w:pPr>
            <w:r w:rsidRPr="00543B18">
              <w:rPr>
                <w:rFonts w:eastAsia="等线"/>
                <w:lang w:val="en-US" w:eastAsia="zh-CN"/>
              </w:rPr>
              <w:t>32 floats</w:t>
            </w:r>
            <w:r w:rsidRPr="00543B18">
              <w:rPr>
                <w:rFonts w:eastAsia="等线" w:hint="eastAsia"/>
                <w:lang w:val="en-US" w:eastAsia="zh-CN"/>
              </w:rPr>
              <w:t xml:space="preserve"> </w:t>
            </w:r>
            <w:r w:rsidRPr="00543B18">
              <w:rPr>
                <w:rFonts w:eastAsia="宋体"/>
              </w:rPr>
              <w:t>(1/8, 3/8, 5/8, 7/8)</w:t>
            </w:r>
          </w:p>
        </w:tc>
        <w:tc>
          <w:tcPr>
            <w:tcW w:w="2110" w:type="dxa"/>
          </w:tcPr>
          <w:p w14:paraId="42FC77B3" w14:textId="77777777" w:rsidR="00683074" w:rsidRPr="00543B18" w:rsidRDefault="00683074" w:rsidP="007530A4">
            <w:pPr>
              <w:spacing w:after="0" w:line="360" w:lineRule="auto"/>
              <w:rPr>
                <w:rFonts w:eastAsia="等线"/>
                <w:b/>
                <w:lang w:eastAsia="zh-CN"/>
              </w:rPr>
            </w:pPr>
            <w:r w:rsidRPr="00543B18">
              <w:rPr>
                <w:rFonts w:eastAsia="等线"/>
                <w:b/>
                <w:lang w:eastAsia="zh-CN"/>
              </w:rPr>
              <w:t>0.6381</w:t>
            </w:r>
          </w:p>
        </w:tc>
        <w:tc>
          <w:tcPr>
            <w:tcW w:w="2564" w:type="dxa"/>
            <w:vMerge w:val="restart"/>
          </w:tcPr>
          <w:p w14:paraId="6A88E10C" w14:textId="77777777" w:rsidR="00683074" w:rsidRPr="009526BB" w:rsidRDefault="00683074" w:rsidP="007530A4">
            <w:pPr>
              <w:spacing w:after="0" w:line="360" w:lineRule="auto"/>
              <w:rPr>
                <w:rFonts w:eastAsia="等线"/>
                <w:b/>
                <w:highlight w:val="green"/>
                <w:lang w:eastAsia="zh-CN"/>
              </w:rPr>
            </w:pPr>
            <w:r>
              <w:rPr>
                <w:rFonts w:eastAsia="等线"/>
                <w:lang w:eastAsia="zh-CN"/>
              </w:rPr>
              <w:t>MLP based CSI encoder</w:t>
            </w:r>
          </w:p>
        </w:tc>
      </w:tr>
      <w:tr w:rsidR="00683074" w:rsidRPr="009B2647" w14:paraId="6D8BBEDE" w14:textId="77777777" w:rsidTr="007530A4">
        <w:tc>
          <w:tcPr>
            <w:tcW w:w="1555" w:type="dxa"/>
            <w:vMerge/>
          </w:tcPr>
          <w:p w14:paraId="301BDC21" w14:textId="77777777" w:rsidR="00683074" w:rsidRPr="009526BB" w:rsidRDefault="00683074" w:rsidP="007530A4">
            <w:pPr>
              <w:spacing w:after="0" w:line="360" w:lineRule="auto"/>
              <w:rPr>
                <w:rFonts w:eastAsia="等线"/>
                <w:lang w:val="en-US" w:eastAsia="zh-CN"/>
              </w:rPr>
            </w:pPr>
          </w:p>
        </w:tc>
        <w:tc>
          <w:tcPr>
            <w:tcW w:w="3402" w:type="dxa"/>
          </w:tcPr>
          <w:p w14:paraId="37D8B07C" w14:textId="77777777" w:rsidR="00683074" w:rsidRPr="00543B18" w:rsidRDefault="00683074" w:rsidP="007530A4">
            <w:pPr>
              <w:spacing w:after="0" w:line="360" w:lineRule="auto"/>
              <w:rPr>
                <w:rFonts w:eastAsia="等线"/>
                <w:lang w:val="en-US" w:eastAsia="zh-CN"/>
              </w:rPr>
            </w:pPr>
            <w:r w:rsidRPr="00543B18">
              <w:rPr>
                <w:rFonts w:eastAsia="等线"/>
                <w:lang w:val="en-US" w:eastAsia="zh-CN"/>
              </w:rPr>
              <w:t>32 floats</w:t>
            </w:r>
          </w:p>
        </w:tc>
        <w:tc>
          <w:tcPr>
            <w:tcW w:w="2110" w:type="dxa"/>
          </w:tcPr>
          <w:p w14:paraId="0EF75E5D" w14:textId="77777777" w:rsidR="00683074" w:rsidRPr="00543B18" w:rsidRDefault="00683074" w:rsidP="007530A4">
            <w:pPr>
              <w:spacing w:after="0" w:line="360" w:lineRule="auto"/>
              <w:rPr>
                <w:rFonts w:eastAsia="等线"/>
                <w:b/>
                <w:lang w:eastAsia="zh-CN"/>
              </w:rPr>
            </w:pPr>
            <w:r w:rsidRPr="00543B18">
              <w:rPr>
                <w:rFonts w:eastAsia="等线"/>
                <w:b/>
                <w:lang w:eastAsia="zh-CN"/>
              </w:rPr>
              <w:t>0.6723</w:t>
            </w:r>
          </w:p>
        </w:tc>
        <w:tc>
          <w:tcPr>
            <w:tcW w:w="2564" w:type="dxa"/>
            <w:vMerge/>
          </w:tcPr>
          <w:p w14:paraId="42EBDD0B" w14:textId="77777777" w:rsidR="00683074" w:rsidRPr="009526BB" w:rsidRDefault="00683074" w:rsidP="007530A4">
            <w:pPr>
              <w:spacing w:after="0" w:line="360" w:lineRule="auto"/>
              <w:rPr>
                <w:rFonts w:eastAsia="等线"/>
                <w:b/>
                <w:highlight w:val="green"/>
                <w:lang w:eastAsia="zh-CN"/>
              </w:rPr>
            </w:pPr>
          </w:p>
        </w:tc>
      </w:tr>
    </w:tbl>
    <w:p w14:paraId="5E52B6EB" w14:textId="77777777" w:rsidR="00AC3730" w:rsidRDefault="00AC3730" w:rsidP="00683074">
      <w:pPr>
        <w:spacing w:after="0" w:line="360" w:lineRule="auto"/>
        <w:jc w:val="both"/>
        <w:rPr>
          <w:rFonts w:eastAsia="等线"/>
          <w:b/>
          <w:lang w:val="en-US" w:eastAsia="zh-CN"/>
        </w:rPr>
      </w:pPr>
    </w:p>
    <w:p w14:paraId="7DD95DF3" w14:textId="77777777" w:rsidR="00244CF6" w:rsidRDefault="00244CF6" w:rsidP="00AC3730">
      <w:pPr>
        <w:rPr>
          <w:rFonts w:eastAsiaTheme="minorEastAsia"/>
          <w:b/>
          <w:bCs/>
          <w:sz w:val="24"/>
          <w:szCs w:val="24"/>
          <w:u w:val="single"/>
          <w:lang w:eastAsia="zh-CN"/>
        </w:rPr>
        <w:sectPr w:rsidR="00244CF6">
          <w:footnotePr>
            <w:numRestart w:val="eachSect"/>
          </w:footnotePr>
          <w:pgSz w:w="11907" w:h="16840" w:code="9"/>
          <w:pgMar w:top="1416" w:right="1133" w:bottom="1133" w:left="1133" w:header="850" w:footer="340" w:gutter="0"/>
          <w:cols w:space="720"/>
          <w:formProt w:val="0"/>
        </w:sectPr>
      </w:pPr>
    </w:p>
    <w:p w14:paraId="39601F27" w14:textId="4F744AC6" w:rsidR="00AC3730" w:rsidRPr="00AE04DB" w:rsidRDefault="00AC3730" w:rsidP="00244CF6">
      <w:pPr>
        <w:spacing w:after="0"/>
        <w:rPr>
          <w:rFonts w:eastAsiaTheme="minorEastAsia"/>
          <w:b/>
          <w:bCs/>
          <w:sz w:val="24"/>
          <w:szCs w:val="24"/>
          <w:u w:val="single"/>
          <w:lang w:eastAsia="zh-CN"/>
        </w:rPr>
      </w:pPr>
      <w:r w:rsidRPr="00AE04DB">
        <w:rPr>
          <w:rFonts w:eastAsiaTheme="minorEastAsia" w:hint="eastAsia"/>
          <w:b/>
          <w:bCs/>
          <w:sz w:val="24"/>
          <w:szCs w:val="24"/>
          <w:u w:val="single"/>
          <w:lang w:eastAsia="zh-CN"/>
        </w:rPr>
        <w:lastRenderedPageBreak/>
        <w:t>Appendix</w:t>
      </w:r>
      <w:r>
        <w:rPr>
          <w:rFonts w:eastAsiaTheme="minorEastAsia" w:hint="eastAsia"/>
          <w:b/>
          <w:bCs/>
          <w:sz w:val="24"/>
          <w:szCs w:val="24"/>
          <w:u w:val="single"/>
          <w:lang w:eastAsia="zh-CN"/>
        </w:rPr>
        <w:t xml:space="preserve"> 2</w:t>
      </w:r>
      <w:r w:rsidRPr="00AE04DB">
        <w:rPr>
          <w:rFonts w:hint="eastAsia"/>
          <w:b/>
          <w:bCs/>
          <w:sz w:val="24"/>
          <w:szCs w:val="24"/>
          <w:u w:val="single"/>
          <w:lang w:eastAsia="zh-CN"/>
        </w:rPr>
        <w:t xml:space="preserve"> </w:t>
      </w:r>
      <w:r w:rsidRPr="00AE04DB">
        <w:rPr>
          <w:b/>
          <w:bCs/>
          <w:sz w:val="24"/>
          <w:szCs w:val="24"/>
          <w:u w:val="single"/>
          <w:lang w:eastAsia="zh-CN"/>
        </w:rPr>
        <w:t>–</w:t>
      </w:r>
      <w:r w:rsidRPr="00AE04DB">
        <w:rPr>
          <w:rFonts w:hint="eastAsia"/>
          <w:b/>
          <w:bCs/>
          <w:sz w:val="24"/>
          <w:szCs w:val="24"/>
          <w:u w:val="single"/>
          <w:lang w:eastAsia="zh-CN"/>
        </w:rPr>
        <w:t xml:space="preserve"> </w:t>
      </w:r>
      <w:r w:rsidRPr="00AE04DB">
        <w:rPr>
          <w:b/>
          <w:bCs/>
          <w:sz w:val="24"/>
          <w:szCs w:val="24"/>
          <w:u w:val="single"/>
          <w:lang w:eastAsia="zh-CN"/>
        </w:rPr>
        <w:t>Model structure assumptions for encoder with lower complexity</w:t>
      </w:r>
    </w:p>
    <w:p w14:paraId="3797EFFD" w14:textId="77777777" w:rsidR="00AC3730" w:rsidRDefault="00AC3730" w:rsidP="00244CF6">
      <w:pPr>
        <w:suppressAutoHyphens/>
        <w:spacing w:beforeLines="50" w:before="120" w:afterLines="50" w:after="120"/>
        <w:jc w:val="center"/>
        <w:outlineLvl w:val="1"/>
        <w:rPr>
          <w:rFonts w:ascii="Arial" w:eastAsiaTheme="minorEastAsia" w:hAnsi="Arial" w:cs="Arial"/>
          <w:sz w:val="32"/>
          <w:lang w:val="en-US" w:eastAsia="zh-CN"/>
        </w:rPr>
      </w:pPr>
      <w:bookmarkStart w:id="4" w:name="OLE_LINK49"/>
      <w:r w:rsidRPr="00617F8A">
        <w:rPr>
          <w:rFonts w:eastAsia="宋体"/>
          <w:noProof/>
        </w:rPr>
        <w:drawing>
          <wp:inline distT="0" distB="0" distL="0" distR="0" wp14:anchorId="26B7663B" wp14:editId="64D9A2CC">
            <wp:extent cx="3262859" cy="4131408"/>
            <wp:effectExtent l="0" t="0" r="0" b="2540"/>
            <wp:docPr id="11" name="pic"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descr="图形用户界面&#10;&#10;AI 生成的内容可能不正确。"/>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297038" cy="4174686"/>
                    </a:xfrm>
                    <a:prstGeom prst="rect">
                      <a:avLst/>
                    </a:prstGeom>
                  </pic:spPr>
                </pic:pic>
              </a:graphicData>
            </a:graphic>
          </wp:inline>
        </w:drawing>
      </w:r>
    </w:p>
    <w:p w14:paraId="5ADE8810" w14:textId="77777777" w:rsidR="00AC3730" w:rsidRPr="00244CF6" w:rsidRDefault="00AC3730" w:rsidP="00AC3730">
      <w:pPr>
        <w:suppressAutoHyphens/>
        <w:spacing w:after="120"/>
        <w:jc w:val="center"/>
        <w:outlineLvl w:val="1"/>
        <w:rPr>
          <w:rFonts w:eastAsiaTheme="minorEastAsia"/>
          <w:sz w:val="28"/>
          <w:szCs w:val="18"/>
          <w:lang w:val="en-US" w:eastAsia="zh-CN"/>
        </w:rPr>
      </w:pPr>
      <w:r w:rsidRPr="00244CF6">
        <w:rPr>
          <w:rFonts w:eastAsiaTheme="minorEastAsia"/>
          <w:szCs w:val="11"/>
          <w:lang w:val="en-US" w:eastAsia="zh-CN"/>
        </w:rPr>
        <w:t>(a)</w:t>
      </w:r>
    </w:p>
    <w:bookmarkEnd w:id="4"/>
    <w:p w14:paraId="2616AEC6" w14:textId="77777777" w:rsidR="00AC3730" w:rsidRPr="00C15F50" w:rsidRDefault="00AC3730" w:rsidP="00244CF6">
      <w:pPr>
        <w:suppressAutoHyphens/>
        <w:overflowPunct w:val="0"/>
        <w:autoSpaceDE w:val="0"/>
        <w:spacing w:after="120"/>
        <w:jc w:val="center"/>
        <w:textAlignment w:val="baseline"/>
        <w:rPr>
          <w:rFonts w:eastAsiaTheme="minorEastAsia"/>
          <w:noProof/>
          <w:sz w:val="13"/>
          <w:szCs w:val="13"/>
          <w:lang w:eastAsia="zh-CN"/>
        </w:rPr>
      </w:pPr>
      <w:r w:rsidRPr="00C15F50">
        <w:rPr>
          <w:rFonts w:eastAsia="宋体"/>
          <w:noProof/>
          <w:sz w:val="13"/>
          <w:szCs w:val="13"/>
        </w:rPr>
        <w:drawing>
          <wp:inline distT="0" distB="0" distL="0" distR="0" wp14:anchorId="0C476340" wp14:editId="29B73A62">
            <wp:extent cx="2736718" cy="3248082"/>
            <wp:effectExtent l="0" t="0" r="1905" b="6350"/>
            <wp:docPr id="2" name="pic" descr="图形用户界面,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descr="图形用户界面, 图示&#10;&#10;AI 生成的内容可能不正确。"/>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2736718" cy="3248082"/>
                    </a:xfrm>
                    <a:prstGeom prst="rect">
                      <a:avLst/>
                    </a:prstGeom>
                  </pic:spPr>
                </pic:pic>
              </a:graphicData>
            </a:graphic>
          </wp:inline>
        </w:drawing>
      </w:r>
      <w:r w:rsidRPr="00C15F50">
        <w:rPr>
          <w:noProof/>
          <w:sz w:val="13"/>
          <w:szCs w:val="13"/>
        </w:rPr>
        <w:t xml:space="preserve"> </w:t>
      </w:r>
      <w:r w:rsidRPr="00C15F50">
        <w:rPr>
          <w:rFonts w:eastAsiaTheme="minorEastAsia"/>
          <w:noProof/>
          <w:sz w:val="13"/>
          <w:szCs w:val="13"/>
          <w:lang w:eastAsia="zh-CN"/>
        </w:rPr>
        <w:t xml:space="preserve">                                                               </w:t>
      </w:r>
      <w:r w:rsidRPr="00C15F50">
        <w:rPr>
          <w:noProof/>
          <w:sz w:val="13"/>
          <w:szCs w:val="13"/>
        </w:rPr>
        <w:drawing>
          <wp:inline distT="0" distB="0" distL="0" distR="0" wp14:anchorId="75479AEA" wp14:editId="5E2307DC">
            <wp:extent cx="1152453" cy="2320490"/>
            <wp:effectExtent l="0" t="0" r="0" b="381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3661" cy="2343059"/>
                    </a:xfrm>
                    <a:prstGeom prst="rect">
                      <a:avLst/>
                    </a:prstGeom>
                    <a:noFill/>
                  </pic:spPr>
                </pic:pic>
              </a:graphicData>
            </a:graphic>
          </wp:inline>
        </w:drawing>
      </w:r>
    </w:p>
    <w:p w14:paraId="4F3B970E" w14:textId="77777777" w:rsidR="00AC3730" w:rsidRPr="00244CF6" w:rsidRDefault="00AC3730" w:rsidP="00AC3730">
      <w:pPr>
        <w:suppressAutoHyphens/>
        <w:spacing w:after="120"/>
        <w:jc w:val="center"/>
        <w:outlineLvl w:val="1"/>
        <w:rPr>
          <w:rFonts w:eastAsiaTheme="minorEastAsia"/>
          <w:szCs w:val="11"/>
          <w:lang w:val="en-US" w:eastAsia="zh-CN"/>
        </w:rPr>
      </w:pPr>
      <w:r w:rsidRPr="00244CF6">
        <w:rPr>
          <w:rFonts w:eastAsiaTheme="minorEastAsia"/>
          <w:szCs w:val="11"/>
          <w:lang w:val="en-US" w:eastAsia="zh-CN"/>
        </w:rPr>
        <w:t>(b)                                                                                                        (c)</w:t>
      </w:r>
    </w:p>
    <w:p w14:paraId="3C1EC59C" w14:textId="43EE4179" w:rsidR="00AC3730" w:rsidRPr="004F6DDB" w:rsidRDefault="00AC3730" w:rsidP="00244CF6">
      <w:pPr>
        <w:spacing w:after="0" w:line="360" w:lineRule="auto"/>
        <w:jc w:val="center"/>
        <w:rPr>
          <w:rFonts w:eastAsia="等线"/>
          <w:b/>
          <w:bCs/>
          <w:lang w:eastAsia="zh-CN"/>
        </w:rPr>
      </w:pPr>
      <w:r>
        <w:rPr>
          <w:rFonts w:eastAsia="等线" w:hint="eastAsia"/>
          <w:b/>
          <w:bCs/>
          <w:lang w:eastAsia="zh-CN"/>
        </w:rPr>
        <w:t>Figure</w:t>
      </w:r>
      <w:r w:rsidRPr="004F6DDB">
        <w:rPr>
          <w:rFonts w:eastAsia="等线"/>
          <w:b/>
          <w:bCs/>
          <w:lang w:eastAsia="zh-CN"/>
        </w:rPr>
        <w:t xml:space="preserve"> </w:t>
      </w:r>
      <w:r w:rsidR="00244CF6">
        <w:rPr>
          <w:rFonts w:eastAsia="等线" w:hint="eastAsia"/>
          <w:b/>
          <w:bCs/>
          <w:lang w:eastAsia="zh-CN"/>
        </w:rPr>
        <w:t>3</w:t>
      </w:r>
      <w:r w:rsidRPr="004F6DDB">
        <w:rPr>
          <w:rFonts w:eastAsia="等线" w:hint="eastAsia"/>
          <w:b/>
          <w:bCs/>
          <w:lang w:eastAsia="zh-CN"/>
        </w:rPr>
        <w:t xml:space="preserve">  </w:t>
      </w:r>
      <w:r w:rsidRPr="004F6DDB">
        <w:rPr>
          <w:rFonts w:eastAsia="等线"/>
          <w:b/>
          <w:bCs/>
          <w:lang w:eastAsia="zh-CN"/>
        </w:rPr>
        <w:t>Model assumptions for encoder with lower complexity</w:t>
      </w:r>
    </w:p>
    <w:p w14:paraId="038FBD21" w14:textId="77777777" w:rsidR="00AC3730" w:rsidRPr="00617F8A" w:rsidRDefault="00AC3730" w:rsidP="00244CF6">
      <w:pPr>
        <w:spacing w:after="0" w:line="360" w:lineRule="auto"/>
        <w:ind w:leftChars="1200" w:left="2400"/>
        <w:rPr>
          <w:lang w:val="en-US"/>
        </w:rPr>
      </w:pPr>
      <w:r>
        <w:rPr>
          <w:rFonts w:eastAsiaTheme="minorEastAsia" w:hint="eastAsia"/>
          <w:lang w:val="en-US" w:eastAsia="zh-CN"/>
        </w:rPr>
        <w:t xml:space="preserve">(a) </w:t>
      </w:r>
      <w:r w:rsidRPr="00617F8A">
        <w:rPr>
          <w:lang w:val="en-US"/>
        </w:rPr>
        <w:t>Transformer based lower-complexity encoder</w:t>
      </w:r>
      <w:r>
        <w:rPr>
          <w:lang w:val="en-US"/>
        </w:rPr>
        <w:t xml:space="preserve"> (Encoder 2)</w:t>
      </w:r>
    </w:p>
    <w:p w14:paraId="3C574B18" w14:textId="77777777" w:rsidR="00AC3730" w:rsidRDefault="00AC3730" w:rsidP="00244CF6">
      <w:pPr>
        <w:spacing w:after="0" w:line="360" w:lineRule="auto"/>
        <w:ind w:leftChars="1200" w:left="2400"/>
        <w:rPr>
          <w:rFonts w:eastAsiaTheme="minorEastAsia"/>
          <w:lang w:val="en-US" w:eastAsia="zh-CN"/>
        </w:rPr>
      </w:pPr>
      <w:r>
        <w:rPr>
          <w:rFonts w:eastAsia="宋体" w:hint="eastAsia"/>
          <w:lang w:val="en-US" w:eastAsia="zh-CN"/>
        </w:rPr>
        <w:t xml:space="preserve">(b) </w:t>
      </w:r>
      <w:r w:rsidRPr="00617F8A">
        <w:rPr>
          <w:lang w:val="en-US"/>
        </w:rPr>
        <w:t>CNN based lower-complexity encoder</w:t>
      </w:r>
      <w:r>
        <w:rPr>
          <w:lang w:val="en-US"/>
        </w:rPr>
        <w:t xml:space="preserve"> (Encoder 3)</w:t>
      </w:r>
    </w:p>
    <w:p w14:paraId="7BE8A2B8" w14:textId="77777777" w:rsidR="00AC3730" w:rsidRDefault="00AC3730" w:rsidP="00244CF6">
      <w:pPr>
        <w:spacing w:after="0" w:line="360" w:lineRule="auto"/>
        <w:ind w:leftChars="1200" w:left="2400"/>
        <w:rPr>
          <w:lang w:val="en-US"/>
        </w:rPr>
      </w:pPr>
      <w:r>
        <w:rPr>
          <w:rFonts w:eastAsia="宋体" w:hint="eastAsia"/>
          <w:lang w:val="en-US" w:eastAsia="zh-CN"/>
        </w:rPr>
        <w:t xml:space="preserve">(c) </w:t>
      </w:r>
      <w:r>
        <w:rPr>
          <w:lang w:val="en-US"/>
        </w:rPr>
        <w:t>MLP</w:t>
      </w:r>
      <w:r w:rsidRPr="00617F8A">
        <w:rPr>
          <w:lang w:val="en-US"/>
        </w:rPr>
        <w:t xml:space="preserve"> based lower-complexity encoder</w:t>
      </w:r>
      <w:r>
        <w:rPr>
          <w:lang w:val="en-US"/>
        </w:rPr>
        <w:t xml:space="preserve"> (Encoder 4)</w:t>
      </w:r>
    </w:p>
    <w:p w14:paraId="43F977A3" w14:textId="77777777" w:rsidR="00244CF6" w:rsidRDefault="00244CF6" w:rsidP="00103DA6">
      <w:pPr>
        <w:rPr>
          <w:rFonts w:eastAsiaTheme="minorEastAsia"/>
          <w:b/>
          <w:bCs/>
          <w:sz w:val="24"/>
          <w:szCs w:val="24"/>
          <w:u w:val="single"/>
          <w:lang w:eastAsia="zh-CN"/>
        </w:rPr>
        <w:sectPr w:rsidR="00244CF6">
          <w:footnotePr>
            <w:numRestart w:val="eachSect"/>
          </w:footnotePr>
          <w:pgSz w:w="11907" w:h="16840" w:code="9"/>
          <w:pgMar w:top="1416" w:right="1133" w:bottom="1133" w:left="1133" w:header="850" w:footer="340" w:gutter="0"/>
          <w:cols w:space="720"/>
          <w:formProt w:val="0"/>
        </w:sectPr>
      </w:pPr>
    </w:p>
    <w:p w14:paraId="17C47AC2" w14:textId="091FC10D" w:rsidR="00991DF0" w:rsidRPr="00AE04DB" w:rsidRDefault="00103DA6" w:rsidP="00103DA6">
      <w:pPr>
        <w:rPr>
          <w:rFonts w:eastAsia="等线"/>
          <w:b/>
          <w:bCs/>
          <w:sz w:val="16"/>
          <w:szCs w:val="16"/>
          <w:lang w:eastAsia="zh-CN"/>
        </w:rPr>
      </w:pPr>
      <w:r w:rsidRPr="00AE04DB">
        <w:rPr>
          <w:rFonts w:eastAsiaTheme="minorEastAsia" w:hint="eastAsia"/>
          <w:b/>
          <w:bCs/>
          <w:sz w:val="24"/>
          <w:szCs w:val="24"/>
          <w:u w:val="single"/>
          <w:lang w:eastAsia="zh-CN"/>
        </w:rPr>
        <w:lastRenderedPageBreak/>
        <w:t>Appendix</w:t>
      </w:r>
      <w:r w:rsidR="00AE04DB">
        <w:rPr>
          <w:rFonts w:eastAsiaTheme="minorEastAsia" w:hint="eastAsia"/>
          <w:b/>
          <w:bCs/>
          <w:sz w:val="24"/>
          <w:szCs w:val="24"/>
          <w:u w:val="single"/>
          <w:lang w:eastAsia="zh-CN"/>
        </w:rPr>
        <w:t xml:space="preserve"> </w:t>
      </w:r>
      <w:r w:rsidRPr="00AE04DB">
        <w:rPr>
          <w:rFonts w:eastAsiaTheme="minorEastAsia" w:hint="eastAsia"/>
          <w:b/>
          <w:bCs/>
          <w:sz w:val="24"/>
          <w:szCs w:val="24"/>
          <w:u w:val="single"/>
          <w:lang w:eastAsia="zh-CN"/>
        </w:rPr>
        <w:t>3</w:t>
      </w:r>
      <w:r w:rsidRPr="00AE04DB">
        <w:rPr>
          <w:rFonts w:hint="eastAsia"/>
          <w:b/>
          <w:bCs/>
          <w:sz w:val="24"/>
          <w:szCs w:val="24"/>
          <w:u w:val="single"/>
          <w:lang w:eastAsia="zh-CN"/>
        </w:rPr>
        <w:t xml:space="preserve"> </w:t>
      </w:r>
      <w:r w:rsidRPr="00AE04DB">
        <w:rPr>
          <w:b/>
          <w:bCs/>
          <w:sz w:val="24"/>
          <w:szCs w:val="24"/>
          <w:u w:val="single"/>
          <w:lang w:eastAsia="zh-CN"/>
        </w:rPr>
        <w:t>–</w:t>
      </w:r>
      <w:r w:rsidRPr="00AE04DB">
        <w:rPr>
          <w:rFonts w:hint="eastAsia"/>
          <w:b/>
          <w:bCs/>
          <w:sz w:val="24"/>
          <w:szCs w:val="24"/>
          <w:u w:val="single"/>
          <w:lang w:eastAsia="zh-CN"/>
        </w:rPr>
        <w:t xml:space="preserve"> </w:t>
      </w:r>
      <w:r w:rsidRPr="00AE04DB">
        <w:rPr>
          <w:rFonts w:eastAsiaTheme="minorEastAsia" w:hint="eastAsia"/>
          <w:b/>
          <w:bCs/>
          <w:sz w:val="24"/>
          <w:szCs w:val="24"/>
          <w:u w:val="single"/>
          <w:lang w:eastAsia="zh-CN"/>
        </w:rPr>
        <w:t>C</w:t>
      </w:r>
      <w:r w:rsidR="00991DF0" w:rsidRPr="00AE04DB">
        <w:rPr>
          <w:rFonts w:eastAsiaTheme="minorEastAsia"/>
          <w:b/>
          <w:bCs/>
          <w:sz w:val="24"/>
          <w:szCs w:val="24"/>
          <w:u w:val="single"/>
          <w:lang w:eastAsia="zh-CN"/>
        </w:rPr>
        <w:t>hallenges of model conversion (ONNX to another</w:t>
      </w:r>
      <w:r w:rsidR="00991DF0" w:rsidRPr="00AE04DB">
        <w:rPr>
          <w:rFonts w:eastAsiaTheme="minorEastAsia" w:hint="eastAsia"/>
          <w:b/>
          <w:bCs/>
          <w:sz w:val="24"/>
          <w:szCs w:val="24"/>
          <w:u w:val="single"/>
          <w:lang w:eastAsia="zh-CN"/>
        </w:rPr>
        <w:t xml:space="preserve"> format</w:t>
      </w:r>
      <w:r w:rsidR="00991DF0" w:rsidRPr="00AE04DB">
        <w:rPr>
          <w:rFonts w:eastAsiaTheme="minorEastAsia"/>
          <w:b/>
          <w:bCs/>
          <w:sz w:val="24"/>
          <w:szCs w:val="24"/>
          <w:u w:val="single"/>
          <w:lang w:eastAsia="zh-CN"/>
        </w:rPr>
        <w:t>)</w:t>
      </w:r>
    </w:p>
    <w:p w14:paraId="67A633C0" w14:textId="77777777" w:rsidR="00991DF0" w:rsidRPr="005C620F" w:rsidRDefault="00991DF0" w:rsidP="00991DF0">
      <w:pPr>
        <w:spacing w:after="0" w:line="360" w:lineRule="auto"/>
        <w:jc w:val="both"/>
        <w:rPr>
          <w:shd w:val="clear" w:color="auto" w:fill="FFFFFF"/>
          <w:lang w:eastAsia="zh-CN"/>
        </w:rPr>
      </w:pPr>
      <w:r w:rsidRPr="005C620F">
        <w:rPr>
          <w:shd w:val="clear" w:color="auto" w:fill="FFFFFF"/>
        </w:rPr>
        <w:t>The ONNX (Open Neural Network Exchange) format has been designed to facilitate the interoperability of deep learning models across different frameworks. However, in practice</w:t>
      </w:r>
      <w:r w:rsidRPr="005C620F">
        <w:rPr>
          <w:rFonts w:eastAsiaTheme="minorEastAsia"/>
          <w:shd w:val="clear" w:color="auto" w:fill="FFFFFF"/>
          <w:lang w:eastAsia="zh-CN"/>
        </w:rPr>
        <w:t>(during track1/2 works)</w:t>
      </w:r>
      <w:r w:rsidRPr="005C620F">
        <w:rPr>
          <w:shd w:val="clear" w:color="auto" w:fill="FFFFFF"/>
        </w:rPr>
        <w:t xml:space="preserve">, there are several challenges that can prevent a seamless conversion of ONNX models to </w:t>
      </w:r>
      <w:r w:rsidRPr="005C620F">
        <w:rPr>
          <w:rFonts w:eastAsiaTheme="minorEastAsia"/>
          <w:shd w:val="clear" w:color="auto" w:fill="FFFFFF"/>
          <w:lang w:eastAsia="zh-CN"/>
        </w:rPr>
        <w:t xml:space="preserve">other formats, e.g., </w:t>
      </w:r>
      <w:r w:rsidRPr="005C620F">
        <w:rPr>
          <w:shd w:val="clear" w:color="auto" w:fill="FFFFFF"/>
        </w:rPr>
        <w:t>TensorFlow or PyTorch</w:t>
      </w:r>
      <w:r w:rsidRPr="005C620F">
        <w:rPr>
          <w:rFonts w:eastAsia="宋体"/>
          <w:shd w:val="clear" w:color="auto" w:fill="FFFFFF"/>
        </w:rPr>
        <w:t>.</w:t>
      </w:r>
      <w:r w:rsidRPr="005C620F">
        <w:rPr>
          <w:rFonts w:eastAsia="宋体"/>
          <w:shd w:val="clear" w:color="auto" w:fill="FFFFFF"/>
          <w:lang w:eastAsia="zh-CN"/>
        </w:rPr>
        <w:t xml:space="preserve"> Some main issues are listed below:</w:t>
      </w:r>
    </w:p>
    <w:p w14:paraId="6E1C2D55" w14:textId="77777777" w:rsidR="00991DF0" w:rsidRPr="005C620F" w:rsidRDefault="00991DF0" w:rsidP="00991DF0">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eastAsiaTheme="minorEastAsia" w:hAnsi="Times New Roman"/>
          <w:sz w:val="20"/>
          <w:szCs w:val="20"/>
          <w:shd w:val="clear" w:color="auto" w:fill="FFFFFF"/>
        </w:rPr>
        <w:t>Lack of official conversation tools: The available ONNX to TensorFlow or PyTorch conversion tools, which are developed by the open-source community rather than officially released, may have significant limitations in their implementation and maintenance. For example, the onnx-tensorflow library, as one of the most commonly used and popular tools for converting models in ONNX format to TensorFlow format, has declared its code repository is not actively maintained and will be deprecated since two years ago.</w:t>
      </w:r>
    </w:p>
    <w:p w14:paraId="4A03F4E3" w14:textId="77777777" w:rsidR="00991DF0" w:rsidRPr="005C620F" w:rsidRDefault="00991DF0" w:rsidP="00991DF0">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hAnsi="Times New Roman"/>
          <w:sz w:val="20"/>
          <w:szCs w:val="20"/>
          <w:shd w:val="clear" w:color="auto" w:fill="FFFFFF"/>
        </w:rPr>
        <w:t xml:space="preserve">Version Compatibility Issues: </w:t>
      </w:r>
      <w:r w:rsidRPr="005C620F">
        <w:rPr>
          <w:rFonts w:ascii="Times New Roman" w:eastAsiaTheme="minorEastAsia" w:hAnsi="Times New Roman"/>
          <w:sz w:val="20"/>
          <w:szCs w:val="20"/>
          <w:shd w:val="clear" w:color="auto" w:fill="FFFFFF"/>
        </w:rPr>
        <w:t>Different versions of ONNX introduce new features and changes to operators. The conversion tools available for converting models in ONNX to TensorFlow or PyTorch format may not be fully updated to support the latest ONNX version. Similarly, TensorFlow and PyTorch themselves undergo continuous development and version updates, and changes in their internal architectures or APIs can impact how well they can import models which converted from ONNX format.</w:t>
      </w:r>
    </w:p>
    <w:p w14:paraId="14D68E98" w14:textId="77777777" w:rsidR="00991DF0" w:rsidRPr="005C620F" w:rsidRDefault="00991DF0" w:rsidP="00991DF0">
      <w:pPr>
        <w:pStyle w:val="af7"/>
        <w:widowControl w:val="0"/>
        <w:numPr>
          <w:ilvl w:val="0"/>
          <w:numId w:val="28"/>
        </w:numPr>
        <w:spacing w:after="0" w:line="360" w:lineRule="auto"/>
        <w:jc w:val="both"/>
        <w:rPr>
          <w:rFonts w:ascii="Times New Roman" w:hAnsi="Times New Roman"/>
          <w:sz w:val="20"/>
          <w:szCs w:val="20"/>
          <w:shd w:val="clear" w:color="auto" w:fill="FFFFFF"/>
        </w:rPr>
      </w:pPr>
      <w:r>
        <w:rPr>
          <w:rFonts w:ascii="Times New Roman" w:eastAsiaTheme="minorEastAsia" w:hAnsi="Times New Roman" w:hint="eastAsia"/>
          <w:sz w:val="20"/>
          <w:szCs w:val="20"/>
          <w:shd w:val="clear" w:color="auto" w:fill="FFFFFF"/>
          <w:lang w:eastAsia="zh-CN"/>
        </w:rPr>
        <w:t>C</w:t>
      </w:r>
      <w:r w:rsidRPr="007D651F">
        <w:rPr>
          <w:rFonts w:ascii="Times New Roman" w:eastAsiaTheme="minorEastAsia" w:hAnsi="Times New Roman"/>
          <w:sz w:val="20"/>
          <w:szCs w:val="20"/>
          <w:shd w:val="clear" w:color="auto" w:fill="FFFFFF"/>
          <w:lang w:eastAsia="zh-CN"/>
        </w:rPr>
        <w:t>onversion</w:t>
      </w:r>
      <w:r w:rsidRPr="005C620F">
        <w:rPr>
          <w:rFonts w:ascii="Times New Roman" w:eastAsiaTheme="minorEastAsia" w:hAnsi="Times New Roman"/>
          <w:sz w:val="20"/>
          <w:szCs w:val="20"/>
          <w:shd w:val="clear" w:color="auto" w:fill="FFFFFF"/>
        </w:rPr>
        <w:t xml:space="preserve"> </w:t>
      </w:r>
      <w:r>
        <w:rPr>
          <w:rFonts w:ascii="Times New Roman" w:eastAsiaTheme="minorEastAsia" w:hAnsi="Times New Roman" w:hint="eastAsia"/>
          <w:sz w:val="20"/>
          <w:szCs w:val="20"/>
          <w:shd w:val="clear" w:color="auto" w:fill="FFFFFF"/>
          <w:lang w:eastAsia="zh-CN"/>
        </w:rPr>
        <w:t>for c</w:t>
      </w:r>
      <w:r w:rsidRPr="005C620F">
        <w:rPr>
          <w:rFonts w:ascii="Times New Roman" w:eastAsiaTheme="minorEastAsia" w:hAnsi="Times New Roman"/>
          <w:sz w:val="20"/>
          <w:szCs w:val="20"/>
          <w:shd w:val="clear" w:color="auto" w:fill="FFFFFF"/>
        </w:rPr>
        <w:t>ustom or unsupported layers: If a model in ONNX format contains custom layers that are designed specifically for the original framework in which it was developed, there may be no straightforward way to translate them to TensorFlow or PyTorch equivalents. These custom layers might encapsulate unique functionality or algorithms that are not natively available in the target frameworks, making it difficult to accurately represent the model during the conversion.</w:t>
      </w:r>
    </w:p>
    <w:p w14:paraId="0619844A" w14:textId="546F6E32" w:rsidR="00991DF0" w:rsidRDefault="00991DF0" w:rsidP="00244CF6">
      <w:pPr>
        <w:spacing w:after="0" w:line="360" w:lineRule="auto"/>
        <w:jc w:val="both"/>
        <w:rPr>
          <w:rFonts w:eastAsia="等线"/>
          <w:lang w:eastAsia="zh-CN"/>
        </w:rPr>
      </w:pPr>
      <w:r w:rsidRPr="005C620F">
        <w:rPr>
          <w:rFonts w:eastAsia="等线"/>
          <w:lang w:eastAsia="zh-CN"/>
        </w:rPr>
        <w:t xml:space="preserve">If </w:t>
      </w:r>
      <w:r>
        <w:rPr>
          <w:rFonts w:eastAsia="等线" w:hint="eastAsia"/>
          <w:lang w:eastAsia="zh-CN"/>
        </w:rPr>
        <w:t xml:space="preserve">in the end </w:t>
      </w:r>
      <w:r w:rsidRPr="005C620F">
        <w:rPr>
          <w:rFonts w:eastAsia="等线"/>
          <w:lang w:eastAsia="zh-CN"/>
        </w:rPr>
        <w:t xml:space="preserve">we use ONNX as the method for providing the test model, the aforementioned issues </w:t>
      </w:r>
      <w:r>
        <w:rPr>
          <w:rFonts w:eastAsia="等线" w:hint="eastAsia"/>
          <w:lang w:eastAsia="zh-CN"/>
        </w:rPr>
        <w:t>should</w:t>
      </w:r>
      <w:r w:rsidRPr="005C620F">
        <w:rPr>
          <w:rFonts w:eastAsia="等线"/>
          <w:lang w:eastAsia="zh-CN"/>
        </w:rPr>
        <w:t xml:space="preserve"> be carefully considered and resolved. Relying on offline negotiation to address these problems has proven to be highly inefficient at present. An alternative approach would be to reconsider the format in which the test model is delivered, such as providing it in PyTorch format, thereby relax the challenges associated with version and format conversion.</w:t>
      </w:r>
    </w:p>
    <w:p w14:paraId="1BF462D8" w14:textId="77777777" w:rsidR="00244CF6" w:rsidRDefault="00244CF6" w:rsidP="00244CF6">
      <w:pPr>
        <w:spacing w:after="0" w:line="360" w:lineRule="auto"/>
        <w:jc w:val="both"/>
        <w:rPr>
          <w:rFonts w:eastAsia="等线"/>
          <w:lang w:eastAsia="zh-CN"/>
        </w:rPr>
      </w:pPr>
    </w:p>
    <w:p w14:paraId="28F22D58" w14:textId="77777777" w:rsidR="00244CF6" w:rsidRPr="00244CF6" w:rsidRDefault="00244CF6" w:rsidP="00244CF6">
      <w:pPr>
        <w:spacing w:after="0" w:line="360" w:lineRule="auto"/>
        <w:jc w:val="both"/>
        <w:rPr>
          <w:rFonts w:eastAsia="等线"/>
          <w:lang w:eastAsia="zh-CN"/>
        </w:rPr>
      </w:pPr>
    </w:p>
    <w:sectPr w:rsidR="00244CF6" w:rsidRPr="00244C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01E6" w14:textId="77777777" w:rsidR="004A5AF1" w:rsidRDefault="004A5AF1">
      <w:r>
        <w:separator/>
      </w:r>
    </w:p>
  </w:endnote>
  <w:endnote w:type="continuationSeparator" w:id="0">
    <w:p w14:paraId="1EA735CE" w14:textId="77777777" w:rsidR="004A5AF1" w:rsidRDefault="004A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9688C" w14:textId="77777777" w:rsidR="004A5AF1" w:rsidRDefault="004A5AF1">
      <w:r>
        <w:separator/>
      </w:r>
    </w:p>
  </w:footnote>
  <w:footnote w:type="continuationSeparator" w:id="0">
    <w:p w14:paraId="6F3D78FD" w14:textId="77777777" w:rsidR="004A5AF1" w:rsidRDefault="004A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58C43C9"/>
    <w:multiLevelType w:val="hybridMultilevel"/>
    <w:tmpl w:val="F0E64556"/>
    <w:lvl w:ilvl="0" w:tplc="FFFFFFFF">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4FA0B56">
      <w:numFmt w:val="bullet"/>
      <w:lvlText w:val="-"/>
      <w:lvlJc w:val="left"/>
      <w:pPr>
        <w:ind w:left="1760" w:hanging="440"/>
      </w:pPr>
      <w:rPr>
        <w:rFonts w:ascii="Times New Roman" w:eastAsiaTheme="minorEastAsia"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7A67462"/>
    <w:multiLevelType w:val="hybridMultilevel"/>
    <w:tmpl w:val="275C4EA6"/>
    <w:lvl w:ilvl="0" w:tplc="B67AE4DA">
      <w:start w:val="1"/>
      <w:numFmt w:val="bullet"/>
      <w:lvlText w:val="o"/>
      <w:lvlJc w:val="left"/>
      <w:pPr>
        <w:tabs>
          <w:tab w:val="num" w:pos="720"/>
        </w:tabs>
        <w:ind w:left="720" w:hanging="360"/>
      </w:pPr>
      <w:rPr>
        <w:rFonts w:ascii="Courier New" w:hAnsi="Courier New" w:hint="default"/>
      </w:rPr>
    </w:lvl>
    <w:lvl w:ilvl="1" w:tplc="244CBA3C">
      <w:start w:val="1"/>
      <w:numFmt w:val="bullet"/>
      <w:lvlText w:val="o"/>
      <w:lvlJc w:val="left"/>
      <w:pPr>
        <w:tabs>
          <w:tab w:val="num" w:pos="1440"/>
        </w:tabs>
        <w:ind w:left="1440" w:hanging="360"/>
      </w:pPr>
      <w:rPr>
        <w:rFonts w:ascii="Courier New" w:hAnsi="Courier New" w:hint="default"/>
      </w:rPr>
    </w:lvl>
    <w:lvl w:ilvl="2" w:tplc="0090CC26" w:tentative="1">
      <w:start w:val="1"/>
      <w:numFmt w:val="bullet"/>
      <w:lvlText w:val="o"/>
      <w:lvlJc w:val="left"/>
      <w:pPr>
        <w:tabs>
          <w:tab w:val="num" w:pos="2160"/>
        </w:tabs>
        <w:ind w:left="2160" w:hanging="360"/>
      </w:pPr>
      <w:rPr>
        <w:rFonts w:ascii="Courier New" w:hAnsi="Courier New" w:hint="default"/>
      </w:rPr>
    </w:lvl>
    <w:lvl w:ilvl="3" w:tplc="5FF6C61C" w:tentative="1">
      <w:start w:val="1"/>
      <w:numFmt w:val="bullet"/>
      <w:lvlText w:val="o"/>
      <w:lvlJc w:val="left"/>
      <w:pPr>
        <w:tabs>
          <w:tab w:val="num" w:pos="2880"/>
        </w:tabs>
        <w:ind w:left="2880" w:hanging="360"/>
      </w:pPr>
      <w:rPr>
        <w:rFonts w:ascii="Courier New" w:hAnsi="Courier New" w:hint="default"/>
      </w:rPr>
    </w:lvl>
    <w:lvl w:ilvl="4" w:tplc="A850B992" w:tentative="1">
      <w:start w:val="1"/>
      <w:numFmt w:val="bullet"/>
      <w:lvlText w:val="o"/>
      <w:lvlJc w:val="left"/>
      <w:pPr>
        <w:tabs>
          <w:tab w:val="num" w:pos="3600"/>
        </w:tabs>
        <w:ind w:left="3600" w:hanging="360"/>
      </w:pPr>
      <w:rPr>
        <w:rFonts w:ascii="Courier New" w:hAnsi="Courier New" w:hint="default"/>
      </w:rPr>
    </w:lvl>
    <w:lvl w:ilvl="5" w:tplc="CFE2D0E6" w:tentative="1">
      <w:start w:val="1"/>
      <w:numFmt w:val="bullet"/>
      <w:lvlText w:val="o"/>
      <w:lvlJc w:val="left"/>
      <w:pPr>
        <w:tabs>
          <w:tab w:val="num" w:pos="4320"/>
        </w:tabs>
        <w:ind w:left="4320" w:hanging="360"/>
      </w:pPr>
      <w:rPr>
        <w:rFonts w:ascii="Courier New" w:hAnsi="Courier New" w:hint="default"/>
      </w:rPr>
    </w:lvl>
    <w:lvl w:ilvl="6" w:tplc="AB740212" w:tentative="1">
      <w:start w:val="1"/>
      <w:numFmt w:val="bullet"/>
      <w:lvlText w:val="o"/>
      <w:lvlJc w:val="left"/>
      <w:pPr>
        <w:tabs>
          <w:tab w:val="num" w:pos="5040"/>
        </w:tabs>
        <w:ind w:left="5040" w:hanging="360"/>
      </w:pPr>
      <w:rPr>
        <w:rFonts w:ascii="Courier New" w:hAnsi="Courier New" w:hint="default"/>
      </w:rPr>
    </w:lvl>
    <w:lvl w:ilvl="7" w:tplc="E8EEAADC" w:tentative="1">
      <w:start w:val="1"/>
      <w:numFmt w:val="bullet"/>
      <w:lvlText w:val="o"/>
      <w:lvlJc w:val="left"/>
      <w:pPr>
        <w:tabs>
          <w:tab w:val="num" w:pos="5760"/>
        </w:tabs>
        <w:ind w:left="5760" w:hanging="360"/>
      </w:pPr>
      <w:rPr>
        <w:rFonts w:ascii="Courier New" w:hAnsi="Courier New" w:hint="default"/>
      </w:rPr>
    </w:lvl>
    <w:lvl w:ilvl="8" w:tplc="2B9EDC14"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275A13"/>
    <w:multiLevelType w:val="hybridMultilevel"/>
    <w:tmpl w:val="BDAE6874"/>
    <w:lvl w:ilvl="0" w:tplc="1354D0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3"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416AD"/>
    <w:multiLevelType w:val="hybridMultilevel"/>
    <w:tmpl w:val="20E67E62"/>
    <w:lvl w:ilvl="0" w:tplc="F6C0C49E">
      <w:start w:val="1"/>
      <w:numFmt w:val="bullet"/>
      <w:lvlText w:val="o"/>
      <w:lvlJc w:val="left"/>
      <w:pPr>
        <w:tabs>
          <w:tab w:val="num" w:pos="720"/>
        </w:tabs>
        <w:ind w:left="720" w:hanging="360"/>
      </w:pPr>
      <w:rPr>
        <w:rFonts w:ascii="Courier New" w:hAnsi="Courier New" w:hint="default"/>
      </w:rPr>
    </w:lvl>
    <w:lvl w:ilvl="1" w:tplc="84D2EB68">
      <w:start w:val="1"/>
      <w:numFmt w:val="bullet"/>
      <w:lvlText w:val="o"/>
      <w:lvlJc w:val="left"/>
      <w:pPr>
        <w:tabs>
          <w:tab w:val="num" w:pos="1440"/>
        </w:tabs>
        <w:ind w:left="1440" w:hanging="360"/>
      </w:pPr>
      <w:rPr>
        <w:rFonts w:ascii="Courier New" w:hAnsi="Courier New" w:hint="default"/>
      </w:rPr>
    </w:lvl>
    <w:lvl w:ilvl="2" w:tplc="BA2A8F0E" w:tentative="1">
      <w:start w:val="1"/>
      <w:numFmt w:val="bullet"/>
      <w:lvlText w:val="o"/>
      <w:lvlJc w:val="left"/>
      <w:pPr>
        <w:tabs>
          <w:tab w:val="num" w:pos="2160"/>
        </w:tabs>
        <w:ind w:left="2160" w:hanging="360"/>
      </w:pPr>
      <w:rPr>
        <w:rFonts w:ascii="Courier New" w:hAnsi="Courier New" w:hint="default"/>
      </w:rPr>
    </w:lvl>
    <w:lvl w:ilvl="3" w:tplc="6E68098E" w:tentative="1">
      <w:start w:val="1"/>
      <w:numFmt w:val="bullet"/>
      <w:lvlText w:val="o"/>
      <w:lvlJc w:val="left"/>
      <w:pPr>
        <w:tabs>
          <w:tab w:val="num" w:pos="2880"/>
        </w:tabs>
        <w:ind w:left="2880" w:hanging="360"/>
      </w:pPr>
      <w:rPr>
        <w:rFonts w:ascii="Courier New" w:hAnsi="Courier New" w:hint="default"/>
      </w:rPr>
    </w:lvl>
    <w:lvl w:ilvl="4" w:tplc="E86E58A2" w:tentative="1">
      <w:start w:val="1"/>
      <w:numFmt w:val="bullet"/>
      <w:lvlText w:val="o"/>
      <w:lvlJc w:val="left"/>
      <w:pPr>
        <w:tabs>
          <w:tab w:val="num" w:pos="3600"/>
        </w:tabs>
        <w:ind w:left="3600" w:hanging="360"/>
      </w:pPr>
      <w:rPr>
        <w:rFonts w:ascii="Courier New" w:hAnsi="Courier New" w:hint="default"/>
      </w:rPr>
    </w:lvl>
    <w:lvl w:ilvl="5" w:tplc="A1385FDE" w:tentative="1">
      <w:start w:val="1"/>
      <w:numFmt w:val="bullet"/>
      <w:lvlText w:val="o"/>
      <w:lvlJc w:val="left"/>
      <w:pPr>
        <w:tabs>
          <w:tab w:val="num" w:pos="4320"/>
        </w:tabs>
        <w:ind w:left="4320" w:hanging="360"/>
      </w:pPr>
      <w:rPr>
        <w:rFonts w:ascii="Courier New" w:hAnsi="Courier New" w:hint="default"/>
      </w:rPr>
    </w:lvl>
    <w:lvl w:ilvl="6" w:tplc="23AA862E" w:tentative="1">
      <w:start w:val="1"/>
      <w:numFmt w:val="bullet"/>
      <w:lvlText w:val="o"/>
      <w:lvlJc w:val="left"/>
      <w:pPr>
        <w:tabs>
          <w:tab w:val="num" w:pos="5040"/>
        </w:tabs>
        <w:ind w:left="5040" w:hanging="360"/>
      </w:pPr>
      <w:rPr>
        <w:rFonts w:ascii="Courier New" w:hAnsi="Courier New" w:hint="default"/>
      </w:rPr>
    </w:lvl>
    <w:lvl w:ilvl="7" w:tplc="34703374" w:tentative="1">
      <w:start w:val="1"/>
      <w:numFmt w:val="bullet"/>
      <w:lvlText w:val="o"/>
      <w:lvlJc w:val="left"/>
      <w:pPr>
        <w:tabs>
          <w:tab w:val="num" w:pos="5760"/>
        </w:tabs>
        <w:ind w:left="5760" w:hanging="360"/>
      </w:pPr>
      <w:rPr>
        <w:rFonts w:ascii="Courier New" w:hAnsi="Courier New" w:hint="default"/>
      </w:rPr>
    </w:lvl>
    <w:lvl w:ilvl="8" w:tplc="6AF0063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4"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2B72E54"/>
    <w:multiLevelType w:val="hybridMultilevel"/>
    <w:tmpl w:val="1FFEBB78"/>
    <w:lvl w:ilvl="0" w:tplc="7B8E6ECE">
      <w:start w:val="1"/>
      <w:numFmt w:val="bullet"/>
      <w:lvlText w:val="o"/>
      <w:lvlJc w:val="left"/>
      <w:pPr>
        <w:tabs>
          <w:tab w:val="num" w:pos="720"/>
        </w:tabs>
        <w:ind w:left="720" w:hanging="360"/>
      </w:pPr>
      <w:rPr>
        <w:rFonts w:ascii="Courier New" w:hAnsi="Courier New" w:hint="default"/>
      </w:rPr>
    </w:lvl>
    <w:lvl w:ilvl="1" w:tplc="6EA8C43E">
      <w:start w:val="1"/>
      <w:numFmt w:val="bullet"/>
      <w:lvlText w:val="o"/>
      <w:lvlJc w:val="left"/>
      <w:pPr>
        <w:tabs>
          <w:tab w:val="num" w:pos="1440"/>
        </w:tabs>
        <w:ind w:left="1440" w:hanging="360"/>
      </w:pPr>
      <w:rPr>
        <w:rFonts w:ascii="Courier New" w:hAnsi="Courier New" w:hint="default"/>
      </w:rPr>
    </w:lvl>
    <w:lvl w:ilvl="2" w:tplc="F5C2C660" w:tentative="1">
      <w:start w:val="1"/>
      <w:numFmt w:val="bullet"/>
      <w:lvlText w:val="o"/>
      <w:lvlJc w:val="left"/>
      <w:pPr>
        <w:tabs>
          <w:tab w:val="num" w:pos="2160"/>
        </w:tabs>
        <w:ind w:left="2160" w:hanging="360"/>
      </w:pPr>
      <w:rPr>
        <w:rFonts w:ascii="Courier New" w:hAnsi="Courier New" w:hint="default"/>
      </w:rPr>
    </w:lvl>
    <w:lvl w:ilvl="3" w:tplc="E1B0AB26" w:tentative="1">
      <w:start w:val="1"/>
      <w:numFmt w:val="bullet"/>
      <w:lvlText w:val="o"/>
      <w:lvlJc w:val="left"/>
      <w:pPr>
        <w:tabs>
          <w:tab w:val="num" w:pos="2880"/>
        </w:tabs>
        <w:ind w:left="2880" w:hanging="360"/>
      </w:pPr>
      <w:rPr>
        <w:rFonts w:ascii="Courier New" w:hAnsi="Courier New" w:hint="default"/>
      </w:rPr>
    </w:lvl>
    <w:lvl w:ilvl="4" w:tplc="81949D34" w:tentative="1">
      <w:start w:val="1"/>
      <w:numFmt w:val="bullet"/>
      <w:lvlText w:val="o"/>
      <w:lvlJc w:val="left"/>
      <w:pPr>
        <w:tabs>
          <w:tab w:val="num" w:pos="3600"/>
        </w:tabs>
        <w:ind w:left="3600" w:hanging="360"/>
      </w:pPr>
      <w:rPr>
        <w:rFonts w:ascii="Courier New" w:hAnsi="Courier New" w:hint="default"/>
      </w:rPr>
    </w:lvl>
    <w:lvl w:ilvl="5" w:tplc="536CDCAE" w:tentative="1">
      <w:start w:val="1"/>
      <w:numFmt w:val="bullet"/>
      <w:lvlText w:val="o"/>
      <w:lvlJc w:val="left"/>
      <w:pPr>
        <w:tabs>
          <w:tab w:val="num" w:pos="4320"/>
        </w:tabs>
        <w:ind w:left="4320" w:hanging="360"/>
      </w:pPr>
      <w:rPr>
        <w:rFonts w:ascii="Courier New" w:hAnsi="Courier New" w:hint="default"/>
      </w:rPr>
    </w:lvl>
    <w:lvl w:ilvl="6" w:tplc="7C4E52B6" w:tentative="1">
      <w:start w:val="1"/>
      <w:numFmt w:val="bullet"/>
      <w:lvlText w:val="o"/>
      <w:lvlJc w:val="left"/>
      <w:pPr>
        <w:tabs>
          <w:tab w:val="num" w:pos="5040"/>
        </w:tabs>
        <w:ind w:left="5040" w:hanging="360"/>
      </w:pPr>
      <w:rPr>
        <w:rFonts w:ascii="Courier New" w:hAnsi="Courier New" w:hint="default"/>
      </w:rPr>
    </w:lvl>
    <w:lvl w:ilvl="7" w:tplc="85BCEC72" w:tentative="1">
      <w:start w:val="1"/>
      <w:numFmt w:val="bullet"/>
      <w:lvlText w:val="o"/>
      <w:lvlJc w:val="left"/>
      <w:pPr>
        <w:tabs>
          <w:tab w:val="num" w:pos="5760"/>
        </w:tabs>
        <w:ind w:left="5760" w:hanging="360"/>
      </w:pPr>
      <w:rPr>
        <w:rFonts w:ascii="Courier New" w:hAnsi="Courier New" w:hint="default"/>
      </w:rPr>
    </w:lvl>
    <w:lvl w:ilvl="8" w:tplc="833899F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4E13F20"/>
    <w:multiLevelType w:val="hybridMultilevel"/>
    <w:tmpl w:val="D02A7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A82AF0"/>
    <w:multiLevelType w:val="multilevel"/>
    <w:tmpl w:val="D7DE0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24"/>
  </w:num>
  <w:num w:numId="2" w16cid:durableId="2020883162">
    <w:abstractNumId w:val="21"/>
  </w:num>
  <w:num w:numId="3" w16cid:durableId="1216820895">
    <w:abstractNumId w:val="4"/>
  </w:num>
  <w:num w:numId="4" w16cid:durableId="2133862053">
    <w:abstractNumId w:val="25"/>
  </w:num>
  <w:num w:numId="5" w16cid:durableId="2017415438">
    <w:abstractNumId w:val="0"/>
  </w:num>
  <w:num w:numId="6" w16cid:durableId="2079864886">
    <w:abstractNumId w:val="13"/>
  </w:num>
  <w:num w:numId="7" w16cid:durableId="1483498338">
    <w:abstractNumId w:val="11"/>
  </w:num>
  <w:num w:numId="8" w16cid:durableId="812020696">
    <w:abstractNumId w:val="3"/>
  </w:num>
  <w:num w:numId="9" w16cid:durableId="881866995">
    <w:abstractNumId w:val="15"/>
  </w:num>
  <w:num w:numId="10" w16cid:durableId="1045911130">
    <w:abstractNumId w:val="31"/>
  </w:num>
  <w:num w:numId="11" w16cid:durableId="936786575">
    <w:abstractNumId w:val="33"/>
  </w:num>
  <w:num w:numId="12" w16cid:durableId="869299258">
    <w:abstractNumId w:val="5"/>
  </w:num>
  <w:num w:numId="13" w16cid:durableId="1331837202">
    <w:abstractNumId w:val="22"/>
  </w:num>
  <w:num w:numId="14" w16cid:durableId="1527911290">
    <w:abstractNumId w:val="26"/>
  </w:num>
  <w:num w:numId="15" w16cid:durableId="829826775">
    <w:abstractNumId w:val="10"/>
  </w:num>
  <w:num w:numId="16" w16cid:durableId="232475904">
    <w:abstractNumId w:val="36"/>
  </w:num>
  <w:num w:numId="17" w16cid:durableId="622603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18"/>
  </w:num>
  <w:num w:numId="20" w16cid:durableId="503470502">
    <w:abstractNumId w:val="14"/>
  </w:num>
  <w:num w:numId="21" w16cid:durableId="2143378807">
    <w:abstractNumId w:val="16"/>
  </w:num>
  <w:num w:numId="22" w16cid:durableId="1437166205">
    <w:abstractNumId w:val="6"/>
  </w:num>
  <w:num w:numId="23" w16cid:durableId="2094466282">
    <w:abstractNumId w:val="12"/>
  </w:num>
  <w:num w:numId="24" w16cid:durableId="2026248696">
    <w:abstractNumId w:val="40"/>
  </w:num>
  <w:num w:numId="25" w16cid:durableId="360936814">
    <w:abstractNumId w:val="8"/>
  </w:num>
  <w:num w:numId="26" w16cid:durableId="596181035">
    <w:abstractNumId w:val="17"/>
  </w:num>
  <w:num w:numId="27" w16cid:durableId="426199353">
    <w:abstractNumId w:val="30"/>
  </w:num>
  <w:num w:numId="28" w16cid:durableId="1901554595">
    <w:abstractNumId w:val="19"/>
  </w:num>
  <w:num w:numId="29" w16cid:durableId="1529836254">
    <w:abstractNumId w:val="38"/>
  </w:num>
  <w:num w:numId="30" w16cid:durableId="1101996877">
    <w:abstractNumId w:val="1"/>
  </w:num>
  <w:num w:numId="31" w16cid:durableId="606813046">
    <w:abstractNumId w:val="28"/>
  </w:num>
  <w:num w:numId="32" w16cid:durableId="1377004045">
    <w:abstractNumId w:val="20"/>
  </w:num>
  <w:num w:numId="33" w16cid:durableId="1296368278">
    <w:abstractNumId w:val="23"/>
  </w:num>
  <w:num w:numId="34" w16cid:durableId="915673167">
    <w:abstractNumId w:val="37"/>
  </w:num>
  <w:num w:numId="35" w16cid:durableId="894775052">
    <w:abstractNumId w:val="2"/>
  </w:num>
  <w:num w:numId="36" w16cid:durableId="381056627">
    <w:abstractNumId w:val="32"/>
  </w:num>
  <w:num w:numId="37" w16cid:durableId="1465581807">
    <w:abstractNumId w:val="9"/>
  </w:num>
  <w:num w:numId="38" w16cid:durableId="110901978">
    <w:abstractNumId w:val="27"/>
  </w:num>
  <w:num w:numId="39" w16cid:durableId="929317396">
    <w:abstractNumId w:val="7"/>
  </w:num>
  <w:num w:numId="40" w16cid:durableId="782967947">
    <w:abstractNumId w:val="39"/>
  </w:num>
  <w:num w:numId="41" w16cid:durableId="92322200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1A91"/>
    <w:rsid w:val="00042556"/>
    <w:rsid w:val="000428DC"/>
    <w:rsid w:val="00043F1D"/>
    <w:rsid w:val="000440ED"/>
    <w:rsid w:val="000452BF"/>
    <w:rsid w:val="000457D7"/>
    <w:rsid w:val="000459E6"/>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22D"/>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8793E"/>
    <w:rsid w:val="000901E3"/>
    <w:rsid w:val="00090200"/>
    <w:rsid w:val="00091E93"/>
    <w:rsid w:val="00092B1D"/>
    <w:rsid w:val="00093E7E"/>
    <w:rsid w:val="00095C5B"/>
    <w:rsid w:val="00095E4A"/>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B26"/>
    <w:rsid w:val="000B1E4B"/>
    <w:rsid w:val="000B2BD7"/>
    <w:rsid w:val="000B36F2"/>
    <w:rsid w:val="000B3CFE"/>
    <w:rsid w:val="000B44E3"/>
    <w:rsid w:val="000B50EB"/>
    <w:rsid w:val="000B579B"/>
    <w:rsid w:val="000B5BEA"/>
    <w:rsid w:val="000B75F4"/>
    <w:rsid w:val="000C1198"/>
    <w:rsid w:val="000C2440"/>
    <w:rsid w:val="000C2598"/>
    <w:rsid w:val="000C2AE9"/>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252"/>
    <w:rsid w:val="000D6B69"/>
    <w:rsid w:val="000D6CFC"/>
    <w:rsid w:val="000D7B93"/>
    <w:rsid w:val="000D7D6A"/>
    <w:rsid w:val="000D7E8A"/>
    <w:rsid w:val="000E080B"/>
    <w:rsid w:val="000E11ED"/>
    <w:rsid w:val="000E18FE"/>
    <w:rsid w:val="000E26EC"/>
    <w:rsid w:val="000E31E7"/>
    <w:rsid w:val="000E3516"/>
    <w:rsid w:val="000E358D"/>
    <w:rsid w:val="000E3EEF"/>
    <w:rsid w:val="000E42BC"/>
    <w:rsid w:val="000E444B"/>
    <w:rsid w:val="000E5008"/>
    <w:rsid w:val="000E650A"/>
    <w:rsid w:val="000E660C"/>
    <w:rsid w:val="000E7B0B"/>
    <w:rsid w:val="000F00E4"/>
    <w:rsid w:val="000F13F3"/>
    <w:rsid w:val="000F1EA2"/>
    <w:rsid w:val="000F2E4A"/>
    <w:rsid w:val="000F37A0"/>
    <w:rsid w:val="000F42DE"/>
    <w:rsid w:val="000F5BDB"/>
    <w:rsid w:val="000F69FB"/>
    <w:rsid w:val="000F73D4"/>
    <w:rsid w:val="000F7D42"/>
    <w:rsid w:val="00103359"/>
    <w:rsid w:val="00103DA6"/>
    <w:rsid w:val="001047D5"/>
    <w:rsid w:val="001055DD"/>
    <w:rsid w:val="0010571D"/>
    <w:rsid w:val="00106199"/>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6ABF"/>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478A0"/>
    <w:rsid w:val="001511C0"/>
    <w:rsid w:val="00152172"/>
    <w:rsid w:val="001525FE"/>
    <w:rsid w:val="00152F69"/>
    <w:rsid w:val="001532FD"/>
    <w:rsid w:val="0015332E"/>
    <w:rsid w:val="00153528"/>
    <w:rsid w:val="00154C40"/>
    <w:rsid w:val="00154D5A"/>
    <w:rsid w:val="00154D87"/>
    <w:rsid w:val="00154EEF"/>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2589"/>
    <w:rsid w:val="0017300C"/>
    <w:rsid w:val="00173148"/>
    <w:rsid w:val="00173781"/>
    <w:rsid w:val="00173D4A"/>
    <w:rsid w:val="00174873"/>
    <w:rsid w:val="00175BBA"/>
    <w:rsid w:val="00175ECF"/>
    <w:rsid w:val="00177E19"/>
    <w:rsid w:val="00180A21"/>
    <w:rsid w:val="001828B0"/>
    <w:rsid w:val="001828E7"/>
    <w:rsid w:val="00184986"/>
    <w:rsid w:val="00185093"/>
    <w:rsid w:val="00186B3D"/>
    <w:rsid w:val="001872B0"/>
    <w:rsid w:val="00187CC9"/>
    <w:rsid w:val="00191309"/>
    <w:rsid w:val="00192446"/>
    <w:rsid w:val="00196382"/>
    <w:rsid w:val="00196F9F"/>
    <w:rsid w:val="00197BF2"/>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115"/>
    <w:rsid w:val="001D43CA"/>
    <w:rsid w:val="001D616D"/>
    <w:rsid w:val="001D6225"/>
    <w:rsid w:val="001D71CC"/>
    <w:rsid w:val="001D7D91"/>
    <w:rsid w:val="001D7F4A"/>
    <w:rsid w:val="001E0050"/>
    <w:rsid w:val="001E051F"/>
    <w:rsid w:val="001E0B51"/>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0D0"/>
    <w:rsid w:val="001F5795"/>
    <w:rsid w:val="001F5C90"/>
    <w:rsid w:val="001F6595"/>
    <w:rsid w:val="001F706B"/>
    <w:rsid w:val="001F7737"/>
    <w:rsid w:val="00200710"/>
    <w:rsid w:val="00200996"/>
    <w:rsid w:val="00201407"/>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F6"/>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788"/>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466"/>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716"/>
    <w:rsid w:val="002D1B83"/>
    <w:rsid w:val="002D3C93"/>
    <w:rsid w:val="002D44BD"/>
    <w:rsid w:val="002D48AF"/>
    <w:rsid w:val="002D50DA"/>
    <w:rsid w:val="002D69EF"/>
    <w:rsid w:val="002D6EAF"/>
    <w:rsid w:val="002D7531"/>
    <w:rsid w:val="002D79F2"/>
    <w:rsid w:val="002D7FF2"/>
    <w:rsid w:val="002E07C3"/>
    <w:rsid w:val="002E110F"/>
    <w:rsid w:val="002E153A"/>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833"/>
    <w:rsid w:val="002F5FAD"/>
    <w:rsid w:val="002F5FF4"/>
    <w:rsid w:val="002F78ED"/>
    <w:rsid w:val="003001D3"/>
    <w:rsid w:val="00300907"/>
    <w:rsid w:val="00301081"/>
    <w:rsid w:val="0030201A"/>
    <w:rsid w:val="00302219"/>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17"/>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63"/>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47C05"/>
    <w:rsid w:val="00350560"/>
    <w:rsid w:val="00350CD7"/>
    <w:rsid w:val="00351595"/>
    <w:rsid w:val="00352B83"/>
    <w:rsid w:val="00352D3A"/>
    <w:rsid w:val="0035314A"/>
    <w:rsid w:val="00353992"/>
    <w:rsid w:val="00353E42"/>
    <w:rsid w:val="003553E3"/>
    <w:rsid w:val="003559BD"/>
    <w:rsid w:val="00360552"/>
    <w:rsid w:val="003619F4"/>
    <w:rsid w:val="003631E4"/>
    <w:rsid w:val="00364251"/>
    <w:rsid w:val="00365A27"/>
    <w:rsid w:val="00366502"/>
    <w:rsid w:val="00367724"/>
    <w:rsid w:val="00367BFF"/>
    <w:rsid w:val="0037071B"/>
    <w:rsid w:val="0037137C"/>
    <w:rsid w:val="00372AA4"/>
    <w:rsid w:val="00373148"/>
    <w:rsid w:val="003732C7"/>
    <w:rsid w:val="0037341D"/>
    <w:rsid w:val="00374B0A"/>
    <w:rsid w:val="00374DD2"/>
    <w:rsid w:val="0037500A"/>
    <w:rsid w:val="00375FA4"/>
    <w:rsid w:val="00376178"/>
    <w:rsid w:val="0037684C"/>
    <w:rsid w:val="00380C5B"/>
    <w:rsid w:val="00381AEF"/>
    <w:rsid w:val="0038391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DBF"/>
    <w:rsid w:val="003A1E08"/>
    <w:rsid w:val="003A27BA"/>
    <w:rsid w:val="003A2F4D"/>
    <w:rsid w:val="003A3590"/>
    <w:rsid w:val="003A6448"/>
    <w:rsid w:val="003A73C7"/>
    <w:rsid w:val="003A76BD"/>
    <w:rsid w:val="003B1087"/>
    <w:rsid w:val="003B1184"/>
    <w:rsid w:val="003B13F1"/>
    <w:rsid w:val="003B1AA0"/>
    <w:rsid w:val="003B2EED"/>
    <w:rsid w:val="003B4634"/>
    <w:rsid w:val="003B478A"/>
    <w:rsid w:val="003B4842"/>
    <w:rsid w:val="003B5AB0"/>
    <w:rsid w:val="003B6406"/>
    <w:rsid w:val="003B6A2C"/>
    <w:rsid w:val="003B76E4"/>
    <w:rsid w:val="003B7D1E"/>
    <w:rsid w:val="003C097D"/>
    <w:rsid w:val="003C1211"/>
    <w:rsid w:val="003C32B2"/>
    <w:rsid w:val="003C406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5FF3"/>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473F"/>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5F6"/>
    <w:rsid w:val="00470698"/>
    <w:rsid w:val="00470E49"/>
    <w:rsid w:val="00471B36"/>
    <w:rsid w:val="00471CEE"/>
    <w:rsid w:val="00472288"/>
    <w:rsid w:val="00472D56"/>
    <w:rsid w:val="0047487D"/>
    <w:rsid w:val="00474B2C"/>
    <w:rsid w:val="00474FBC"/>
    <w:rsid w:val="00475A56"/>
    <w:rsid w:val="00475BC0"/>
    <w:rsid w:val="00476026"/>
    <w:rsid w:val="00480FE4"/>
    <w:rsid w:val="00481896"/>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2B1A"/>
    <w:rsid w:val="004A35A8"/>
    <w:rsid w:val="004A3C34"/>
    <w:rsid w:val="004A4055"/>
    <w:rsid w:val="004A419F"/>
    <w:rsid w:val="004A4511"/>
    <w:rsid w:val="004A45C8"/>
    <w:rsid w:val="004A4EEB"/>
    <w:rsid w:val="004A5AF1"/>
    <w:rsid w:val="004A6172"/>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4D15"/>
    <w:rsid w:val="004D5600"/>
    <w:rsid w:val="004D6A7A"/>
    <w:rsid w:val="004D6F26"/>
    <w:rsid w:val="004D7FD0"/>
    <w:rsid w:val="004E0CF1"/>
    <w:rsid w:val="004E1DDF"/>
    <w:rsid w:val="004E1FCF"/>
    <w:rsid w:val="004E26D4"/>
    <w:rsid w:val="004E2B50"/>
    <w:rsid w:val="004E2C21"/>
    <w:rsid w:val="004E2DE9"/>
    <w:rsid w:val="004E3459"/>
    <w:rsid w:val="004E3CAE"/>
    <w:rsid w:val="004E4553"/>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6DDB"/>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0D2F"/>
    <w:rsid w:val="00541815"/>
    <w:rsid w:val="005419AC"/>
    <w:rsid w:val="00541C45"/>
    <w:rsid w:val="00543311"/>
    <w:rsid w:val="00543A78"/>
    <w:rsid w:val="00543B1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66"/>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C25"/>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20F"/>
    <w:rsid w:val="005C678B"/>
    <w:rsid w:val="005C7630"/>
    <w:rsid w:val="005D018A"/>
    <w:rsid w:val="005D1A84"/>
    <w:rsid w:val="005D1EFE"/>
    <w:rsid w:val="005D3A4C"/>
    <w:rsid w:val="005D50E1"/>
    <w:rsid w:val="005D5472"/>
    <w:rsid w:val="005D6ABF"/>
    <w:rsid w:val="005D6C16"/>
    <w:rsid w:val="005D72F0"/>
    <w:rsid w:val="005E09B1"/>
    <w:rsid w:val="005E0BA1"/>
    <w:rsid w:val="005E0F30"/>
    <w:rsid w:val="005E108B"/>
    <w:rsid w:val="005E12CD"/>
    <w:rsid w:val="005E163E"/>
    <w:rsid w:val="005E1760"/>
    <w:rsid w:val="005E3D63"/>
    <w:rsid w:val="005E44CB"/>
    <w:rsid w:val="005E4953"/>
    <w:rsid w:val="005E4F46"/>
    <w:rsid w:val="005E54DA"/>
    <w:rsid w:val="005E6ADB"/>
    <w:rsid w:val="005E6F17"/>
    <w:rsid w:val="005E7A91"/>
    <w:rsid w:val="005E7EA5"/>
    <w:rsid w:val="005F02CC"/>
    <w:rsid w:val="005F1053"/>
    <w:rsid w:val="005F3834"/>
    <w:rsid w:val="005F3B1B"/>
    <w:rsid w:val="005F4192"/>
    <w:rsid w:val="005F455A"/>
    <w:rsid w:val="005F53E9"/>
    <w:rsid w:val="005F5936"/>
    <w:rsid w:val="005F5C5F"/>
    <w:rsid w:val="005F60D9"/>
    <w:rsid w:val="005F61E2"/>
    <w:rsid w:val="005F6663"/>
    <w:rsid w:val="005F68AB"/>
    <w:rsid w:val="005F6FD0"/>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BB9"/>
    <w:rsid w:val="00611CD9"/>
    <w:rsid w:val="00612469"/>
    <w:rsid w:val="00612745"/>
    <w:rsid w:val="00612CAE"/>
    <w:rsid w:val="00614859"/>
    <w:rsid w:val="00614F2A"/>
    <w:rsid w:val="0061691F"/>
    <w:rsid w:val="006208B8"/>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28C"/>
    <w:rsid w:val="00674462"/>
    <w:rsid w:val="00674C8F"/>
    <w:rsid w:val="00674CCD"/>
    <w:rsid w:val="00675048"/>
    <w:rsid w:val="00675931"/>
    <w:rsid w:val="00675C03"/>
    <w:rsid w:val="00675F20"/>
    <w:rsid w:val="0067639A"/>
    <w:rsid w:val="00677E06"/>
    <w:rsid w:val="00683074"/>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4B42"/>
    <w:rsid w:val="006C78C9"/>
    <w:rsid w:val="006D00EA"/>
    <w:rsid w:val="006D0BDB"/>
    <w:rsid w:val="006D2552"/>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982"/>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64D7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A0B"/>
    <w:rsid w:val="00790E05"/>
    <w:rsid w:val="007910AF"/>
    <w:rsid w:val="00791325"/>
    <w:rsid w:val="00791E12"/>
    <w:rsid w:val="0079227D"/>
    <w:rsid w:val="007922A0"/>
    <w:rsid w:val="00792BEC"/>
    <w:rsid w:val="00792F90"/>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A73E1"/>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108"/>
    <w:rsid w:val="007C48A2"/>
    <w:rsid w:val="007C5562"/>
    <w:rsid w:val="007C5CF3"/>
    <w:rsid w:val="007C65FD"/>
    <w:rsid w:val="007C69D6"/>
    <w:rsid w:val="007C6C67"/>
    <w:rsid w:val="007C6DD8"/>
    <w:rsid w:val="007C7052"/>
    <w:rsid w:val="007C7CA0"/>
    <w:rsid w:val="007D258B"/>
    <w:rsid w:val="007D29A0"/>
    <w:rsid w:val="007D2EA4"/>
    <w:rsid w:val="007D3BE3"/>
    <w:rsid w:val="007D3F72"/>
    <w:rsid w:val="007D46D4"/>
    <w:rsid w:val="007D5373"/>
    <w:rsid w:val="007D57D8"/>
    <w:rsid w:val="007D5F0D"/>
    <w:rsid w:val="007D6048"/>
    <w:rsid w:val="007D61F5"/>
    <w:rsid w:val="007D62EF"/>
    <w:rsid w:val="007D651F"/>
    <w:rsid w:val="007D68AB"/>
    <w:rsid w:val="007D6FDA"/>
    <w:rsid w:val="007D7C94"/>
    <w:rsid w:val="007D7DD2"/>
    <w:rsid w:val="007E1745"/>
    <w:rsid w:val="007E23D4"/>
    <w:rsid w:val="007E2759"/>
    <w:rsid w:val="007E2E0D"/>
    <w:rsid w:val="007E2EF8"/>
    <w:rsid w:val="007E33E2"/>
    <w:rsid w:val="007E38B4"/>
    <w:rsid w:val="007E519C"/>
    <w:rsid w:val="007E65EC"/>
    <w:rsid w:val="007E6CC2"/>
    <w:rsid w:val="007E7A96"/>
    <w:rsid w:val="007E7F14"/>
    <w:rsid w:val="007F07E0"/>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47A8"/>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6B"/>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721"/>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250C"/>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5F"/>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80D"/>
    <w:rsid w:val="008F6F2F"/>
    <w:rsid w:val="008F7132"/>
    <w:rsid w:val="008F7AD5"/>
    <w:rsid w:val="008F7D93"/>
    <w:rsid w:val="00900394"/>
    <w:rsid w:val="0090158E"/>
    <w:rsid w:val="00901D03"/>
    <w:rsid w:val="00902CCE"/>
    <w:rsid w:val="00902D48"/>
    <w:rsid w:val="00903051"/>
    <w:rsid w:val="00903D97"/>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74A"/>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6B13"/>
    <w:rsid w:val="0094722C"/>
    <w:rsid w:val="00947422"/>
    <w:rsid w:val="00947C08"/>
    <w:rsid w:val="009514EA"/>
    <w:rsid w:val="00951CC5"/>
    <w:rsid w:val="0095224A"/>
    <w:rsid w:val="009526BB"/>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6B56"/>
    <w:rsid w:val="009872DF"/>
    <w:rsid w:val="00987C57"/>
    <w:rsid w:val="00990ED1"/>
    <w:rsid w:val="009913F6"/>
    <w:rsid w:val="009916F6"/>
    <w:rsid w:val="00991DF0"/>
    <w:rsid w:val="009925D5"/>
    <w:rsid w:val="00992B5F"/>
    <w:rsid w:val="00992BF1"/>
    <w:rsid w:val="00994AF5"/>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647"/>
    <w:rsid w:val="009B41C2"/>
    <w:rsid w:val="009B424B"/>
    <w:rsid w:val="009B5BBC"/>
    <w:rsid w:val="009B6ABA"/>
    <w:rsid w:val="009B7072"/>
    <w:rsid w:val="009B70DA"/>
    <w:rsid w:val="009B7EA6"/>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3A4"/>
    <w:rsid w:val="009F15CA"/>
    <w:rsid w:val="009F42CA"/>
    <w:rsid w:val="009F5EB0"/>
    <w:rsid w:val="009F60E2"/>
    <w:rsid w:val="009F7598"/>
    <w:rsid w:val="009F7CB6"/>
    <w:rsid w:val="00A0033B"/>
    <w:rsid w:val="00A01402"/>
    <w:rsid w:val="00A0293F"/>
    <w:rsid w:val="00A03AE5"/>
    <w:rsid w:val="00A04305"/>
    <w:rsid w:val="00A045C1"/>
    <w:rsid w:val="00A04DFF"/>
    <w:rsid w:val="00A0550D"/>
    <w:rsid w:val="00A05636"/>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643"/>
    <w:rsid w:val="00A25888"/>
    <w:rsid w:val="00A2601A"/>
    <w:rsid w:val="00A26469"/>
    <w:rsid w:val="00A27C95"/>
    <w:rsid w:val="00A30ABB"/>
    <w:rsid w:val="00A3175A"/>
    <w:rsid w:val="00A31980"/>
    <w:rsid w:val="00A31D45"/>
    <w:rsid w:val="00A3350A"/>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7C3"/>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5909"/>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17F4"/>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38"/>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3730"/>
    <w:rsid w:val="00AC4018"/>
    <w:rsid w:val="00AC41D2"/>
    <w:rsid w:val="00AC5444"/>
    <w:rsid w:val="00AC54EB"/>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04DB"/>
    <w:rsid w:val="00AE08CC"/>
    <w:rsid w:val="00AE116C"/>
    <w:rsid w:val="00AE261C"/>
    <w:rsid w:val="00AE48C8"/>
    <w:rsid w:val="00AE4E8F"/>
    <w:rsid w:val="00AE5AC8"/>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07624"/>
    <w:rsid w:val="00B107F8"/>
    <w:rsid w:val="00B11258"/>
    <w:rsid w:val="00B11714"/>
    <w:rsid w:val="00B118A8"/>
    <w:rsid w:val="00B132DC"/>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5C2"/>
    <w:rsid w:val="00B80BE0"/>
    <w:rsid w:val="00B80CEF"/>
    <w:rsid w:val="00B81318"/>
    <w:rsid w:val="00B82152"/>
    <w:rsid w:val="00B823DF"/>
    <w:rsid w:val="00B83053"/>
    <w:rsid w:val="00B83649"/>
    <w:rsid w:val="00B83E3E"/>
    <w:rsid w:val="00B8446C"/>
    <w:rsid w:val="00B84D3F"/>
    <w:rsid w:val="00B8577C"/>
    <w:rsid w:val="00B870D4"/>
    <w:rsid w:val="00B87133"/>
    <w:rsid w:val="00B871FB"/>
    <w:rsid w:val="00B87687"/>
    <w:rsid w:val="00B90A15"/>
    <w:rsid w:val="00B92282"/>
    <w:rsid w:val="00B92920"/>
    <w:rsid w:val="00B9341D"/>
    <w:rsid w:val="00B93D6D"/>
    <w:rsid w:val="00B93F42"/>
    <w:rsid w:val="00B948C0"/>
    <w:rsid w:val="00B95507"/>
    <w:rsid w:val="00B9555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834"/>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6675"/>
    <w:rsid w:val="00BF70DF"/>
    <w:rsid w:val="00BF765E"/>
    <w:rsid w:val="00C00AE7"/>
    <w:rsid w:val="00C00CD2"/>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21C2"/>
    <w:rsid w:val="00C1363C"/>
    <w:rsid w:val="00C136FC"/>
    <w:rsid w:val="00C15004"/>
    <w:rsid w:val="00C154A0"/>
    <w:rsid w:val="00C15F5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0B0"/>
    <w:rsid w:val="00C325ED"/>
    <w:rsid w:val="00C32DD7"/>
    <w:rsid w:val="00C35077"/>
    <w:rsid w:val="00C352A5"/>
    <w:rsid w:val="00C35E76"/>
    <w:rsid w:val="00C371FB"/>
    <w:rsid w:val="00C37ACA"/>
    <w:rsid w:val="00C4063A"/>
    <w:rsid w:val="00C426E1"/>
    <w:rsid w:val="00C42897"/>
    <w:rsid w:val="00C42DFF"/>
    <w:rsid w:val="00C42F12"/>
    <w:rsid w:val="00C43B44"/>
    <w:rsid w:val="00C452E4"/>
    <w:rsid w:val="00C46FB8"/>
    <w:rsid w:val="00C47605"/>
    <w:rsid w:val="00C47AF1"/>
    <w:rsid w:val="00C47E8D"/>
    <w:rsid w:val="00C50675"/>
    <w:rsid w:val="00C50783"/>
    <w:rsid w:val="00C50E22"/>
    <w:rsid w:val="00C510BD"/>
    <w:rsid w:val="00C51616"/>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1F99"/>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2CA"/>
    <w:rsid w:val="00C958F3"/>
    <w:rsid w:val="00C95B15"/>
    <w:rsid w:val="00C96340"/>
    <w:rsid w:val="00C969AD"/>
    <w:rsid w:val="00CA2253"/>
    <w:rsid w:val="00CA39B2"/>
    <w:rsid w:val="00CA3A27"/>
    <w:rsid w:val="00CA45A3"/>
    <w:rsid w:val="00CA4A70"/>
    <w:rsid w:val="00CA4CE0"/>
    <w:rsid w:val="00CA4F4A"/>
    <w:rsid w:val="00CA517A"/>
    <w:rsid w:val="00CA53CC"/>
    <w:rsid w:val="00CA624F"/>
    <w:rsid w:val="00CA72E5"/>
    <w:rsid w:val="00CA77F9"/>
    <w:rsid w:val="00CA7819"/>
    <w:rsid w:val="00CB0475"/>
    <w:rsid w:val="00CB1294"/>
    <w:rsid w:val="00CB15CE"/>
    <w:rsid w:val="00CB1EF3"/>
    <w:rsid w:val="00CB2259"/>
    <w:rsid w:val="00CB29E4"/>
    <w:rsid w:val="00CB3253"/>
    <w:rsid w:val="00CB398B"/>
    <w:rsid w:val="00CB39EF"/>
    <w:rsid w:val="00CB4C7F"/>
    <w:rsid w:val="00CB5289"/>
    <w:rsid w:val="00CB5BAA"/>
    <w:rsid w:val="00CB5BF2"/>
    <w:rsid w:val="00CB6259"/>
    <w:rsid w:val="00CB7308"/>
    <w:rsid w:val="00CB7762"/>
    <w:rsid w:val="00CC38B3"/>
    <w:rsid w:val="00CC4094"/>
    <w:rsid w:val="00CC41C2"/>
    <w:rsid w:val="00CC444B"/>
    <w:rsid w:val="00CC4595"/>
    <w:rsid w:val="00CC4D77"/>
    <w:rsid w:val="00CC6A30"/>
    <w:rsid w:val="00CC6B79"/>
    <w:rsid w:val="00CC6FE0"/>
    <w:rsid w:val="00CC7CED"/>
    <w:rsid w:val="00CD0120"/>
    <w:rsid w:val="00CD103D"/>
    <w:rsid w:val="00CD1ADE"/>
    <w:rsid w:val="00CD254C"/>
    <w:rsid w:val="00CD33FE"/>
    <w:rsid w:val="00CD3B74"/>
    <w:rsid w:val="00CD41C0"/>
    <w:rsid w:val="00CD4218"/>
    <w:rsid w:val="00CD5CB0"/>
    <w:rsid w:val="00CD6C8B"/>
    <w:rsid w:val="00CD6FF8"/>
    <w:rsid w:val="00CD7BE7"/>
    <w:rsid w:val="00CD7F91"/>
    <w:rsid w:val="00CE01CA"/>
    <w:rsid w:val="00CE0386"/>
    <w:rsid w:val="00CE0C50"/>
    <w:rsid w:val="00CE12A5"/>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000"/>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5F8B"/>
    <w:rsid w:val="00D16623"/>
    <w:rsid w:val="00D16BF8"/>
    <w:rsid w:val="00D16CE2"/>
    <w:rsid w:val="00D21245"/>
    <w:rsid w:val="00D22681"/>
    <w:rsid w:val="00D22F37"/>
    <w:rsid w:val="00D23124"/>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20F"/>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F28"/>
    <w:rsid w:val="00DA175A"/>
    <w:rsid w:val="00DA2833"/>
    <w:rsid w:val="00DA37A2"/>
    <w:rsid w:val="00DA3B7B"/>
    <w:rsid w:val="00DA44AD"/>
    <w:rsid w:val="00DA56EA"/>
    <w:rsid w:val="00DA5825"/>
    <w:rsid w:val="00DA6394"/>
    <w:rsid w:val="00DA66C3"/>
    <w:rsid w:val="00DB077E"/>
    <w:rsid w:val="00DB0CE3"/>
    <w:rsid w:val="00DB0E27"/>
    <w:rsid w:val="00DB204E"/>
    <w:rsid w:val="00DB3E97"/>
    <w:rsid w:val="00DB3F9E"/>
    <w:rsid w:val="00DB4599"/>
    <w:rsid w:val="00DB4974"/>
    <w:rsid w:val="00DB4A68"/>
    <w:rsid w:val="00DB4C4E"/>
    <w:rsid w:val="00DB4E23"/>
    <w:rsid w:val="00DB5BCD"/>
    <w:rsid w:val="00DB711D"/>
    <w:rsid w:val="00DC07AA"/>
    <w:rsid w:val="00DC1A94"/>
    <w:rsid w:val="00DC2027"/>
    <w:rsid w:val="00DC4132"/>
    <w:rsid w:val="00DC5E3D"/>
    <w:rsid w:val="00DC5EDA"/>
    <w:rsid w:val="00DC60DE"/>
    <w:rsid w:val="00DC64F8"/>
    <w:rsid w:val="00DC73F8"/>
    <w:rsid w:val="00DC7615"/>
    <w:rsid w:val="00DC7652"/>
    <w:rsid w:val="00DD01CE"/>
    <w:rsid w:val="00DD02AB"/>
    <w:rsid w:val="00DD0C2C"/>
    <w:rsid w:val="00DD129F"/>
    <w:rsid w:val="00DD17BE"/>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6DC0"/>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F16"/>
    <w:rsid w:val="00E1568F"/>
    <w:rsid w:val="00E15F8C"/>
    <w:rsid w:val="00E17D01"/>
    <w:rsid w:val="00E207D6"/>
    <w:rsid w:val="00E2104C"/>
    <w:rsid w:val="00E224FC"/>
    <w:rsid w:val="00E23FF2"/>
    <w:rsid w:val="00E24CD3"/>
    <w:rsid w:val="00E25A67"/>
    <w:rsid w:val="00E26050"/>
    <w:rsid w:val="00E2626A"/>
    <w:rsid w:val="00E264CA"/>
    <w:rsid w:val="00E266A2"/>
    <w:rsid w:val="00E272BD"/>
    <w:rsid w:val="00E27E85"/>
    <w:rsid w:val="00E314CE"/>
    <w:rsid w:val="00E315CC"/>
    <w:rsid w:val="00E31F57"/>
    <w:rsid w:val="00E3202B"/>
    <w:rsid w:val="00E32B88"/>
    <w:rsid w:val="00E336C5"/>
    <w:rsid w:val="00E34794"/>
    <w:rsid w:val="00E3570A"/>
    <w:rsid w:val="00E35A79"/>
    <w:rsid w:val="00E360AF"/>
    <w:rsid w:val="00E3639A"/>
    <w:rsid w:val="00E4035E"/>
    <w:rsid w:val="00E40862"/>
    <w:rsid w:val="00E40A27"/>
    <w:rsid w:val="00E41143"/>
    <w:rsid w:val="00E41279"/>
    <w:rsid w:val="00E4170C"/>
    <w:rsid w:val="00E41EB5"/>
    <w:rsid w:val="00E4251A"/>
    <w:rsid w:val="00E431C5"/>
    <w:rsid w:val="00E43D7B"/>
    <w:rsid w:val="00E43F57"/>
    <w:rsid w:val="00E45504"/>
    <w:rsid w:val="00E46512"/>
    <w:rsid w:val="00E46A0D"/>
    <w:rsid w:val="00E46A3B"/>
    <w:rsid w:val="00E47021"/>
    <w:rsid w:val="00E5006C"/>
    <w:rsid w:val="00E502C4"/>
    <w:rsid w:val="00E50EF3"/>
    <w:rsid w:val="00E52535"/>
    <w:rsid w:val="00E5301F"/>
    <w:rsid w:val="00E53F62"/>
    <w:rsid w:val="00E5541D"/>
    <w:rsid w:val="00E5558E"/>
    <w:rsid w:val="00E55ABC"/>
    <w:rsid w:val="00E55C6C"/>
    <w:rsid w:val="00E56CE5"/>
    <w:rsid w:val="00E57B74"/>
    <w:rsid w:val="00E60AAB"/>
    <w:rsid w:val="00E617E6"/>
    <w:rsid w:val="00E61D6E"/>
    <w:rsid w:val="00E61D80"/>
    <w:rsid w:val="00E62E16"/>
    <w:rsid w:val="00E64464"/>
    <w:rsid w:val="00E65655"/>
    <w:rsid w:val="00E66881"/>
    <w:rsid w:val="00E67552"/>
    <w:rsid w:val="00E67B9B"/>
    <w:rsid w:val="00E70E1F"/>
    <w:rsid w:val="00E711AE"/>
    <w:rsid w:val="00E72099"/>
    <w:rsid w:val="00E721F1"/>
    <w:rsid w:val="00E73347"/>
    <w:rsid w:val="00E7484B"/>
    <w:rsid w:val="00E74D7C"/>
    <w:rsid w:val="00E8093B"/>
    <w:rsid w:val="00E812BD"/>
    <w:rsid w:val="00E81A53"/>
    <w:rsid w:val="00E81F5D"/>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34D3"/>
    <w:rsid w:val="00E94990"/>
    <w:rsid w:val="00E95554"/>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01F2"/>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5A6"/>
    <w:rsid w:val="00F0673A"/>
    <w:rsid w:val="00F072B2"/>
    <w:rsid w:val="00F072D8"/>
    <w:rsid w:val="00F07C7D"/>
    <w:rsid w:val="00F10310"/>
    <w:rsid w:val="00F10B79"/>
    <w:rsid w:val="00F10D39"/>
    <w:rsid w:val="00F120BA"/>
    <w:rsid w:val="00F12D23"/>
    <w:rsid w:val="00F13CED"/>
    <w:rsid w:val="00F14A93"/>
    <w:rsid w:val="00F15628"/>
    <w:rsid w:val="00F15855"/>
    <w:rsid w:val="00F163BC"/>
    <w:rsid w:val="00F16725"/>
    <w:rsid w:val="00F16D32"/>
    <w:rsid w:val="00F1709D"/>
    <w:rsid w:val="00F17FE1"/>
    <w:rsid w:val="00F2267B"/>
    <w:rsid w:val="00F22BD0"/>
    <w:rsid w:val="00F2304F"/>
    <w:rsid w:val="00F23E25"/>
    <w:rsid w:val="00F24C97"/>
    <w:rsid w:val="00F25AFC"/>
    <w:rsid w:val="00F2635A"/>
    <w:rsid w:val="00F26D4A"/>
    <w:rsid w:val="00F279BB"/>
    <w:rsid w:val="00F30653"/>
    <w:rsid w:val="00F306EA"/>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7B6"/>
    <w:rsid w:val="00F45E15"/>
    <w:rsid w:val="00F45EEA"/>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4287"/>
    <w:rsid w:val="00F75A40"/>
    <w:rsid w:val="00F75DF1"/>
    <w:rsid w:val="00F767B2"/>
    <w:rsid w:val="00F7768F"/>
    <w:rsid w:val="00F77EB0"/>
    <w:rsid w:val="00F804F7"/>
    <w:rsid w:val="00F8175C"/>
    <w:rsid w:val="00F81AC1"/>
    <w:rsid w:val="00F81F73"/>
    <w:rsid w:val="00F82D37"/>
    <w:rsid w:val="00F83C10"/>
    <w:rsid w:val="00F844B8"/>
    <w:rsid w:val="00F84AFE"/>
    <w:rsid w:val="00F85454"/>
    <w:rsid w:val="00F86CC4"/>
    <w:rsid w:val="00F87101"/>
    <w:rsid w:val="00F871E4"/>
    <w:rsid w:val="00F874C2"/>
    <w:rsid w:val="00F9026A"/>
    <w:rsid w:val="00F90442"/>
    <w:rsid w:val="00F90E88"/>
    <w:rsid w:val="00F91F8F"/>
    <w:rsid w:val="00F9209E"/>
    <w:rsid w:val="00F922E0"/>
    <w:rsid w:val="00F9286E"/>
    <w:rsid w:val="00F938BB"/>
    <w:rsid w:val="00F93AA2"/>
    <w:rsid w:val="00F95763"/>
    <w:rsid w:val="00F95E6B"/>
    <w:rsid w:val="00F9640C"/>
    <w:rsid w:val="00FA0920"/>
    <w:rsid w:val="00FA174D"/>
    <w:rsid w:val="00FA1F5E"/>
    <w:rsid w:val="00FA2C9B"/>
    <w:rsid w:val="00FA2D8C"/>
    <w:rsid w:val="00FA5C8C"/>
    <w:rsid w:val="00FA5CF0"/>
    <w:rsid w:val="00FB04B2"/>
    <w:rsid w:val="00FB0669"/>
    <w:rsid w:val="00FB06CF"/>
    <w:rsid w:val="00FB08CA"/>
    <w:rsid w:val="00FB0F21"/>
    <w:rsid w:val="00FB2154"/>
    <w:rsid w:val="00FB2E86"/>
    <w:rsid w:val="00FB3349"/>
    <w:rsid w:val="00FB40F1"/>
    <w:rsid w:val="00FB4F6E"/>
    <w:rsid w:val="00FB4F99"/>
    <w:rsid w:val="00FB557A"/>
    <w:rsid w:val="00FB5778"/>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027F"/>
    <w:rsid w:val="00FD109D"/>
    <w:rsid w:val="00FD11B9"/>
    <w:rsid w:val="00FD41C5"/>
    <w:rsid w:val="00FD446A"/>
    <w:rsid w:val="00FD4C86"/>
    <w:rsid w:val="00FD4F68"/>
    <w:rsid w:val="00FD68FD"/>
    <w:rsid w:val="00FE11AB"/>
    <w:rsid w:val="00FE1468"/>
    <w:rsid w:val="00FE2007"/>
    <w:rsid w:val="00FE3A8D"/>
    <w:rsid w:val="00FE4F13"/>
    <w:rsid w:val="00FE61A4"/>
    <w:rsid w:val="00FE61FB"/>
    <w:rsid w:val="00FE6651"/>
    <w:rsid w:val="00FF04B3"/>
    <w:rsid w:val="00FF0948"/>
    <w:rsid w:val="00FF0D65"/>
    <w:rsid w:val="00FF1125"/>
    <w:rsid w:val="00FF1331"/>
    <w:rsid w:val="00FF3120"/>
    <w:rsid w:val="00FF3B6A"/>
    <w:rsid w:val="00FF54FC"/>
    <w:rsid w:val="00FF594A"/>
    <w:rsid w:val="00FF6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uiPriority="99"/>
    <w:lsdException w:name="annotation text" w:uiPriority="99" w:qFormat="1"/>
    <w:lsdException w:name="caption" w:uiPriority="35" w:qFormat="1"/>
    <w:lsdException w:name="footnote reference" w:uiPriority="99"/>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3730"/>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uiPriority w:val="99"/>
    <w:semiHidden/>
    <w:rPr>
      <w:b/>
      <w:position w:val="6"/>
      <w:sz w:val="16"/>
    </w:rPr>
  </w:style>
  <w:style w:type="paragraph" w:styleId="a8">
    <w:name w:val="footnote text"/>
    <w:basedOn w:val="a0"/>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qFormat/>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semiHidden/>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qFormat/>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9">
    <w:name w:val="脚注文本 字符"/>
    <w:basedOn w:val="a1"/>
    <w:link w:val="a8"/>
    <w:uiPriority w:val="99"/>
    <w:semiHidden/>
    <w:rsid w:val="000D6252"/>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36596192">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6434491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04310727">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6882150">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09574985">
      <w:bodyDiv w:val="1"/>
      <w:marLeft w:val="0"/>
      <w:marRight w:val="0"/>
      <w:marTop w:val="0"/>
      <w:marBottom w:val="0"/>
      <w:divBdr>
        <w:top w:val="none" w:sz="0" w:space="0" w:color="auto"/>
        <w:left w:val="none" w:sz="0" w:space="0" w:color="auto"/>
        <w:bottom w:val="none" w:sz="0" w:space="0" w:color="auto"/>
        <w:right w:val="none" w:sz="0" w:space="0" w:color="auto"/>
      </w:divBdr>
      <w:divsChild>
        <w:div w:id="582646911">
          <w:marLeft w:val="1166"/>
          <w:marRight w:val="0"/>
          <w:marTop w:val="0"/>
          <w:marBottom w:val="180"/>
          <w:divBdr>
            <w:top w:val="none" w:sz="0" w:space="0" w:color="auto"/>
            <w:left w:val="none" w:sz="0" w:space="0" w:color="auto"/>
            <w:bottom w:val="none" w:sz="0" w:space="0" w:color="auto"/>
            <w:right w:val="none" w:sz="0" w:space="0" w:color="auto"/>
          </w:divBdr>
        </w:div>
      </w:divsChild>
    </w:div>
    <w:div w:id="1410536913">
      <w:bodyDiv w:val="1"/>
      <w:marLeft w:val="0"/>
      <w:marRight w:val="0"/>
      <w:marTop w:val="0"/>
      <w:marBottom w:val="0"/>
      <w:divBdr>
        <w:top w:val="none" w:sz="0" w:space="0" w:color="auto"/>
        <w:left w:val="none" w:sz="0" w:space="0" w:color="auto"/>
        <w:bottom w:val="none" w:sz="0" w:space="0" w:color="auto"/>
        <w:right w:val="none" w:sz="0" w:space="0" w:color="auto"/>
      </w:divBdr>
    </w:div>
    <w:div w:id="1425108315">
      <w:bodyDiv w:val="1"/>
      <w:marLeft w:val="0"/>
      <w:marRight w:val="0"/>
      <w:marTop w:val="0"/>
      <w:marBottom w:val="0"/>
      <w:divBdr>
        <w:top w:val="none" w:sz="0" w:space="0" w:color="auto"/>
        <w:left w:val="none" w:sz="0" w:space="0" w:color="auto"/>
        <w:bottom w:val="none" w:sz="0" w:space="0" w:color="auto"/>
        <w:right w:val="none" w:sz="0" w:space="0" w:color="auto"/>
      </w:divBdr>
      <w:divsChild>
        <w:div w:id="19472602">
          <w:marLeft w:val="1166"/>
          <w:marRight w:val="0"/>
          <w:marTop w:val="0"/>
          <w:marBottom w:val="180"/>
          <w:divBdr>
            <w:top w:val="none" w:sz="0" w:space="0" w:color="auto"/>
            <w:left w:val="none" w:sz="0" w:space="0" w:color="auto"/>
            <w:bottom w:val="none" w:sz="0" w:space="0" w:color="auto"/>
            <w:right w:val="none" w:sz="0" w:space="0" w:color="auto"/>
          </w:divBdr>
        </w:div>
      </w:divsChild>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5006557">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8461590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92521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35434591">
      <w:bodyDiv w:val="1"/>
      <w:marLeft w:val="0"/>
      <w:marRight w:val="0"/>
      <w:marTop w:val="0"/>
      <w:marBottom w:val="0"/>
      <w:divBdr>
        <w:top w:val="none" w:sz="0" w:space="0" w:color="auto"/>
        <w:left w:val="none" w:sz="0" w:space="0" w:color="auto"/>
        <w:bottom w:val="none" w:sz="0" w:space="0" w:color="auto"/>
        <w:right w:val="none" w:sz="0" w:space="0" w:color="auto"/>
      </w:divBdr>
      <w:divsChild>
        <w:div w:id="1910965898">
          <w:marLeft w:val="1166"/>
          <w:marRight w:val="0"/>
          <w:marTop w:val="0"/>
          <w:marBottom w:val="180"/>
          <w:divBdr>
            <w:top w:val="none" w:sz="0" w:space="0" w:color="auto"/>
            <w:left w:val="none" w:sz="0" w:space="0" w:color="auto"/>
            <w:bottom w:val="none" w:sz="0" w:space="0" w:color="auto"/>
            <w:right w:val="none" w:sz="0" w:space="0" w:color="auto"/>
          </w:divBdr>
        </w:div>
      </w:divsChild>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61623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47562013">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8961427">
      <w:bodyDiv w:val="1"/>
      <w:marLeft w:val="0"/>
      <w:marRight w:val="0"/>
      <w:marTop w:val="0"/>
      <w:marBottom w:val="0"/>
      <w:divBdr>
        <w:top w:val="none" w:sz="0" w:space="0" w:color="auto"/>
        <w:left w:val="none" w:sz="0" w:space="0" w:color="auto"/>
        <w:bottom w:val="none" w:sz="0" w:space="0" w:color="auto"/>
        <w:right w:val="none" w:sz="0" w:space="0" w:color="auto"/>
      </w:divBdr>
    </w:div>
    <w:div w:id="21305143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3079</TotalTime>
  <Pages>14</Pages>
  <Words>3831</Words>
  <Characters>21838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397</cp:revision>
  <dcterms:created xsi:type="dcterms:W3CDTF">2023-04-10T08:26:00Z</dcterms:created>
  <dcterms:modified xsi:type="dcterms:W3CDTF">2025-08-15T09:44:00Z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